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Default="00B82C1D" w:rsidP="002D4947">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B53D0A">
        <w:rPr>
          <w:rFonts w:ascii="Calibri" w:hAnsi="Calibri"/>
          <w:b w:val="0"/>
          <w:bCs/>
          <w:i w:val="0"/>
          <w:iCs/>
          <w:sz w:val="40"/>
          <w:szCs w:val="40"/>
        </w:rPr>
        <w:t>1903</w:t>
      </w:r>
    </w:p>
    <w:p w:rsidR="00B53D0A" w:rsidRPr="00B53D0A" w:rsidRDefault="00B53D0A" w:rsidP="00B53D0A">
      <w:pPr>
        <w:jc w:val="center"/>
        <w:rPr>
          <w:rFonts w:asciiTheme="minorHAnsi" w:hAnsiTheme="minorHAnsi" w:cstheme="minorHAnsi"/>
        </w:rPr>
      </w:pPr>
      <w:r w:rsidRPr="00B53D0A">
        <w:rPr>
          <w:rFonts w:asciiTheme="minorHAnsi" w:hAnsiTheme="minorHAnsi" w:cstheme="minorHAnsi"/>
          <w:sz w:val="40"/>
        </w:rPr>
        <w:t>JJL Library &amp; Street Level Renovation</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FE23E9" w:rsidP="00B82C1D">
      <w:pPr>
        <w:jc w:val="center"/>
        <w:rPr>
          <w:rFonts w:ascii="Calibri" w:hAnsi="Calibri"/>
          <w:sz w:val="28"/>
          <w:szCs w:val="28"/>
        </w:rPr>
      </w:pPr>
      <w:r w:rsidRPr="0034477F">
        <w:rPr>
          <w:rFonts w:ascii="Calibri" w:hAnsi="Calibri"/>
          <w:b/>
          <w:sz w:val="28"/>
          <w:szCs w:val="28"/>
          <w:u w:val="single"/>
        </w:rPr>
        <w:t xml:space="preserve">Mandatory </w:t>
      </w:r>
      <w:r w:rsidR="00986E26" w:rsidRPr="0034477F">
        <w:rPr>
          <w:rFonts w:ascii="Calibri" w:hAnsi="Calibri"/>
          <w:b/>
          <w:sz w:val="28"/>
          <w:szCs w:val="28"/>
          <w:u w:val="single"/>
        </w:rPr>
        <w:t xml:space="preserve">Pre-Bid </w:t>
      </w:r>
      <w:r w:rsidRPr="0034477F">
        <w:rPr>
          <w:rFonts w:ascii="Calibri" w:hAnsi="Calibri"/>
          <w:b/>
          <w:sz w:val="28"/>
          <w:szCs w:val="28"/>
          <w:u w:val="single"/>
        </w:rPr>
        <w:t xml:space="preserve">&amp; </w:t>
      </w:r>
      <w:r w:rsidR="00986E26" w:rsidRPr="0034477F">
        <w:rPr>
          <w:rFonts w:ascii="Calibri" w:hAnsi="Calibri"/>
          <w:b/>
          <w:sz w:val="28"/>
          <w:szCs w:val="28"/>
          <w:u w:val="single"/>
        </w:rPr>
        <w:t>Walk-Through</w:t>
      </w:r>
      <w:r w:rsidR="00986E26" w:rsidRPr="00986E26">
        <w:rPr>
          <w:rFonts w:ascii="Calibri" w:hAnsi="Calibri"/>
          <w:sz w:val="28"/>
          <w:szCs w:val="28"/>
        </w:rPr>
        <w:t xml:space="preserve">:  </w:t>
      </w:r>
      <w:r w:rsidR="0034477F">
        <w:rPr>
          <w:rFonts w:ascii="Calibri" w:hAnsi="Calibri"/>
          <w:sz w:val="28"/>
          <w:szCs w:val="28"/>
        </w:rPr>
        <w:t>Friday, November 9, 2018 @ 1:30PM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34477F">
        <w:rPr>
          <w:rFonts w:ascii="Calibri" w:hAnsi="Calibri"/>
          <w:iCs/>
          <w:sz w:val="28"/>
          <w:szCs w:val="28"/>
        </w:rPr>
        <w:t>Tuesday, December 4, 2018 @ 2:00PM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34477F">
        <w:rPr>
          <w:rFonts w:asciiTheme="minorHAnsi" w:hAnsiTheme="minorHAnsi"/>
          <w:sz w:val="28"/>
        </w:rPr>
        <w:t>Wednesday, December 5, 2018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B53D0A" w:rsidP="00B82C1D">
      <w:pPr>
        <w:jc w:val="center"/>
        <w:rPr>
          <w:rFonts w:ascii="Calibri" w:hAnsi="Calibri"/>
          <w:iCs/>
          <w:szCs w:val="22"/>
        </w:rPr>
      </w:pPr>
      <w:r>
        <w:rPr>
          <w:rFonts w:ascii="Calibri" w:hAnsi="Calibri"/>
          <w:iCs/>
          <w:szCs w:val="22"/>
        </w:rPr>
        <w:t xml:space="preserve">Michael K. Ochoa, </w:t>
      </w:r>
      <w:r w:rsidRPr="00B53D0A">
        <w:rPr>
          <w:rFonts w:ascii="Calibri" w:hAnsi="Calibri"/>
          <w:iCs/>
          <w:sz w:val="20"/>
          <w:szCs w:val="22"/>
        </w:rPr>
        <w:t>C.P.M.</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AD5C1C" w:rsidP="00B82C1D">
      <w:pPr>
        <w:jc w:val="center"/>
        <w:rPr>
          <w:rFonts w:asciiTheme="minorHAnsi" w:hAnsiTheme="minorHAnsi"/>
          <w:szCs w:val="22"/>
        </w:rPr>
      </w:pPr>
      <w:hyperlink r:id="rId8" w:history="1">
        <w:r w:rsidR="00B53D0A" w:rsidRPr="001F0F26">
          <w:rPr>
            <w:rStyle w:val="Hyperlink"/>
            <w:rFonts w:asciiTheme="minorHAnsi" w:hAnsiTheme="minorHAnsi"/>
            <w:szCs w:val="22"/>
          </w:rPr>
          <w:t>Michael.Ochoa@uth.tmc.edu</w:t>
        </w:r>
      </w:hyperlink>
      <w:r w:rsidR="00B53D0A">
        <w:rPr>
          <w:rFonts w:asciiTheme="minorHAnsi" w:hAnsiTheme="minorHAnsi"/>
          <w:szCs w:val="22"/>
        </w:rPr>
        <w:t xml:space="preserve"> </w:t>
      </w:r>
    </w:p>
    <w:p w:rsidR="003E3579" w:rsidRDefault="0034477F" w:rsidP="00B82C1D">
      <w:pPr>
        <w:jc w:val="center"/>
      </w:pPr>
      <w:r>
        <w:rPr>
          <w:rFonts w:asciiTheme="minorHAnsi" w:hAnsiTheme="minorHAnsi"/>
          <w:szCs w:val="22"/>
        </w:rPr>
        <w:t>October 3</w:t>
      </w:r>
      <w:r w:rsidR="00D952B4">
        <w:rPr>
          <w:rFonts w:asciiTheme="minorHAnsi" w:hAnsiTheme="minorHAnsi"/>
          <w:szCs w:val="22"/>
        </w:rPr>
        <w:t>1</w:t>
      </w:r>
      <w:r>
        <w:rPr>
          <w:rFonts w:asciiTheme="minorHAnsi" w:hAnsiTheme="minorHAnsi"/>
          <w:szCs w:val="22"/>
        </w:rPr>
        <w:t>, 2018</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1A612E">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1A612E">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1A612E">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1A612E">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1A612E">
        <w:rPr>
          <w:rFonts w:ascii="Arial" w:hAnsi="Arial" w:cs="Arial"/>
        </w:rPr>
        <w:t>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2E1401">
        <w:rPr>
          <w:rFonts w:ascii="Arial" w:hAnsi="Arial" w:cs="Arial"/>
          <w:b/>
          <w:bCs/>
        </w:rPr>
        <w:t>CONSTRUCTION</w:t>
      </w:r>
      <w:bookmarkStart w:id="0" w:name="_GoBack"/>
      <w:bookmarkEnd w:id="0"/>
      <w:r w:rsidR="0099305E">
        <w:rPr>
          <w:rFonts w:ascii="Arial" w:hAnsi="Arial" w:cs="Arial"/>
          <w:b/>
          <w:bCs/>
        </w:rPr>
        <w:t xml:space="preserve">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CERTIFICATE OF INTERESTED PARTIES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2E1401">
        <w:rPr>
          <w:rFonts w:ascii="Arial Bold" w:hAnsi="Arial Bold"/>
          <w:b/>
          <w:caps/>
          <w:spacing w:val="-3"/>
          <w:sz w:val="22"/>
          <w:szCs w:val="22"/>
          <w:u w:val="single"/>
        </w:rPr>
        <w:t>FIVE</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2E1401">
        <w:rPr>
          <w:rFonts w:ascii="Arial" w:hAnsi="Arial" w:cs="Arial"/>
          <w:b/>
          <w:bCs/>
          <w:u w:val="single"/>
        </w:rPr>
        <w:t>SIX</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1A612E">
          <w:headerReference w:type="first" r:id="rId9"/>
          <w:footerReference w:type="first" r:id="rId10"/>
          <w:pgSz w:w="12240" w:h="15840" w:code="1"/>
          <w:pgMar w:top="1440" w:right="1152" w:bottom="1440" w:left="1152"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88504F" w:rsidRDefault="00B53D0A">
      <w:pPr>
        <w:tabs>
          <w:tab w:val="left" w:pos="1440"/>
        </w:tabs>
        <w:ind w:left="720"/>
        <w:rPr>
          <w:rFonts w:ascii="Arial" w:hAnsi="Arial" w:cs="Arial"/>
          <w:sz w:val="20"/>
        </w:rPr>
      </w:pPr>
      <w:r>
        <w:rPr>
          <w:rFonts w:ascii="Arial" w:hAnsi="Arial" w:cs="Arial"/>
          <w:sz w:val="20"/>
        </w:rPr>
        <w:t>This multi-phased project in the Jesse Jones Library Building (JJL) that will consist of renovations to the existing TMC library located on the Street Level and 1</w:t>
      </w:r>
      <w:r>
        <w:rPr>
          <w:rFonts w:ascii="Arial" w:hAnsi="Arial" w:cs="Arial"/>
          <w:sz w:val="20"/>
          <w:vertAlign w:val="superscript"/>
        </w:rPr>
        <w:t>st</w:t>
      </w:r>
      <w:r>
        <w:rPr>
          <w:rFonts w:ascii="Arial" w:hAnsi="Arial" w:cs="Arial"/>
          <w:sz w:val="20"/>
        </w:rPr>
        <w:t xml:space="preserve"> floor of the Jesse Jones Library building located at 1133 John Freeman Blvd.  The library will stay operational for the duration of the project.  The scope of work includes the replacement of the existing Air Handling Units located on the Street Level and 1</w:t>
      </w:r>
      <w:r>
        <w:rPr>
          <w:rFonts w:ascii="Arial" w:hAnsi="Arial" w:cs="Arial"/>
          <w:sz w:val="20"/>
          <w:vertAlign w:val="superscript"/>
        </w:rPr>
        <w:t>st</w:t>
      </w:r>
      <w:r>
        <w:rPr>
          <w:rFonts w:ascii="Arial" w:hAnsi="Arial" w:cs="Arial"/>
          <w:sz w:val="20"/>
        </w:rPr>
        <w:t xml:space="preserve"> Floor, project demo, architectural wall reconfiguration, reworking/replacement of MEP systems on these 2 floors, installing a fire sprinkler system, and new finishes.  Alternate work hours and close coordination of the library operations will be required to keep the library functional.</w:t>
      </w:r>
    </w:p>
    <w:p w:rsidR="003E3579" w:rsidRDefault="003E3579">
      <w:pPr>
        <w:rPr>
          <w:rFonts w:ascii="Arial" w:hAnsi="Arial" w:cs="Arial"/>
          <w:sz w:val="20"/>
        </w:rPr>
      </w:pPr>
    </w:p>
    <w:p w:rsidR="00B53D0A" w:rsidRDefault="00B53D0A">
      <w:pPr>
        <w:rPr>
          <w:rFonts w:ascii="Arial" w:hAnsi="Arial" w:cs="Arial"/>
          <w:sz w:val="20"/>
        </w:rPr>
      </w:pPr>
    </w:p>
    <w:p w:rsidR="00B53D0A" w:rsidRDefault="00B53D0A">
      <w:pPr>
        <w:rPr>
          <w:rFonts w:ascii="Arial" w:hAnsi="Arial" w:cs="Arial"/>
          <w:sz w:val="20"/>
        </w:rPr>
      </w:pPr>
    </w:p>
    <w:p w:rsidR="00B53D0A" w:rsidRPr="0088504F" w:rsidRDefault="00B53D0A">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lastRenderedPageBreak/>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B53D0A">
        <w:rPr>
          <w:rFonts w:ascii="Arial" w:hAnsi="Arial" w:cs="Arial"/>
          <w:color w:val="000000"/>
          <w:sz w:val="20"/>
        </w:rPr>
        <w:t>Construction</w:t>
      </w:r>
      <w:r w:rsidRPr="0088504F">
        <w:rPr>
          <w:rFonts w:ascii="Arial" w:hAnsi="Arial" w:cs="Arial"/>
          <w:color w:val="000000"/>
          <w:sz w:val="20"/>
        </w:rPr>
        <w:t xml:space="preserve"> Services related to </w:t>
      </w:r>
      <w:r w:rsidR="00B53D0A">
        <w:rPr>
          <w:rFonts w:ascii="Arial" w:hAnsi="Arial" w:cs="Arial"/>
          <w:color w:val="000000"/>
          <w:sz w:val="20"/>
        </w:rPr>
        <w:t>the JJL Library and street level renovations project</w:t>
      </w:r>
      <w:r w:rsidRPr="0088504F">
        <w:rPr>
          <w:rFonts w:ascii="Arial" w:hAnsi="Arial" w:cs="Arial"/>
          <w:color w:val="000000"/>
          <w:sz w:val="20"/>
        </w:rPr>
        <w:t>, RFP No.</w:t>
      </w:r>
      <w:r w:rsidR="00B53D0A">
        <w:rPr>
          <w:rFonts w:ascii="Arial" w:hAnsi="Arial" w:cs="Arial"/>
          <w:color w:val="000000"/>
          <w:sz w:val="20"/>
        </w:rPr>
        <w:t>744-R1903</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w:t>
      </w:r>
      <w:r w:rsidR="00B53D0A">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A44E76">
        <w:rPr>
          <w:rFonts w:ascii="Arial" w:hAnsi="Arial" w:cs="Arial"/>
          <w:sz w:val="20"/>
        </w:rPr>
        <w:t>2:00PM CST</w:t>
      </w:r>
      <w:r w:rsidR="003E3579" w:rsidRPr="0088504F">
        <w:rPr>
          <w:rFonts w:ascii="Arial" w:hAnsi="Arial" w:cs="Arial"/>
          <w:sz w:val="20"/>
        </w:rPr>
        <w:t xml:space="preserve"> on </w:t>
      </w:r>
      <w:r w:rsidR="00A44E76">
        <w:rPr>
          <w:rFonts w:ascii="Arial" w:hAnsi="Arial" w:cs="Arial"/>
          <w:sz w:val="20"/>
        </w:rPr>
        <w:t>Tuesday, December 4, 2018</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B53D0A" w:rsidP="005549CF">
      <w:pPr>
        <w:ind w:left="2160"/>
        <w:rPr>
          <w:rFonts w:ascii="Arial" w:hAnsi="Arial" w:cs="Arial"/>
          <w:sz w:val="20"/>
        </w:rPr>
      </w:pPr>
      <w:r>
        <w:rPr>
          <w:rFonts w:ascii="Arial" w:hAnsi="Arial" w:cs="Arial"/>
          <w:sz w:val="20"/>
        </w:rPr>
        <w:t xml:space="preserve">Michael Ochoa, </w:t>
      </w:r>
      <w:r w:rsidRPr="00B53D0A">
        <w:rPr>
          <w:rFonts w:ascii="Arial" w:hAnsi="Arial" w:cs="Arial"/>
          <w:sz w:val="18"/>
        </w:rPr>
        <w:t>C.P.M.</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8" w:history="1">
        <w:r w:rsidR="00B53D0A" w:rsidRPr="001F0F26">
          <w:rPr>
            <w:rStyle w:val="Hyperlink"/>
            <w:rFonts w:ascii="Arial" w:hAnsi="Arial" w:cs="Arial"/>
            <w:sz w:val="20"/>
          </w:rPr>
          <w:t>Michael.Ochoa@uth.tmc.edu</w:t>
        </w:r>
      </w:hyperlink>
      <w:r w:rsidR="00B53D0A">
        <w:rPr>
          <w:rFonts w:ascii="Arial" w:hAnsi="Arial" w:cs="Arial"/>
          <w:sz w:val="20"/>
        </w:rPr>
        <w:t xml:space="preserve"> </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B53D0A">
        <w:rPr>
          <w:rFonts w:ascii="Arial" w:hAnsi="Arial" w:cs="Arial"/>
          <w:sz w:val="20"/>
        </w:rPr>
        <w:t>744-R1903</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B53D0A">
        <w:rPr>
          <w:rFonts w:ascii="Arial" w:hAnsi="Arial" w:cs="Arial"/>
          <w:i/>
          <w:sz w:val="20"/>
        </w:rPr>
        <w:t>10:00 am</w:t>
      </w:r>
      <w:r w:rsidR="00D25E85">
        <w:rPr>
          <w:rFonts w:ascii="Arial" w:hAnsi="Arial" w:cs="Arial"/>
          <w:i/>
          <w:sz w:val="20"/>
        </w:rPr>
        <w:t xml:space="preserve"> on </w:t>
      </w:r>
      <w:r w:rsidR="00C6461A">
        <w:rPr>
          <w:rFonts w:ascii="Arial" w:hAnsi="Arial" w:cs="Arial"/>
          <w:b/>
          <w:i/>
          <w:sz w:val="20"/>
        </w:rPr>
        <w:t>Thursday, November 15</w:t>
      </w:r>
      <w:r w:rsidRPr="00BE2C5C">
        <w:rPr>
          <w:rFonts w:ascii="Arial" w:hAnsi="Arial" w:cs="Arial"/>
          <w:b/>
          <w:i/>
          <w:sz w:val="20"/>
        </w:rPr>
        <w:t>, 20</w:t>
      </w:r>
      <w:r>
        <w:rPr>
          <w:rFonts w:ascii="Arial" w:hAnsi="Arial" w:cs="Arial"/>
          <w:b/>
          <w:i/>
          <w:sz w:val="20"/>
        </w:rPr>
        <w:t>1</w:t>
      </w:r>
      <w:r w:rsidR="00D25E85">
        <w:rPr>
          <w:rFonts w:ascii="Arial" w:hAnsi="Arial" w:cs="Arial"/>
          <w:b/>
          <w:i/>
          <w:sz w:val="20"/>
        </w:rPr>
        <w:t>8</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C6461A" w:rsidP="00C6461A">
      <w:pPr>
        <w:jc w:val="center"/>
        <w:rPr>
          <w:rFonts w:ascii="Arial" w:hAnsi="Arial" w:cs="Arial"/>
          <w:iCs/>
          <w:sz w:val="20"/>
        </w:rPr>
      </w:pPr>
      <w:r>
        <w:rPr>
          <w:rFonts w:ascii="Arial" w:hAnsi="Arial" w:cs="Arial"/>
          <w:iCs/>
          <w:sz w:val="20"/>
        </w:rPr>
        <w:t>Ruben Gonzalez, Sr.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B53D0A" w:rsidP="00C6461A">
      <w:pPr>
        <w:jc w:val="center"/>
        <w:rPr>
          <w:rFonts w:ascii="Arial" w:hAnsi="Arial" w:cs="Arial"/>
          <w:sz w:val="20"/>
        </w:rPr>
      </w:pPr>
      <w:r>
        <w:rPr>
          <w:rFonts w:ascii="Arial" w:hAnsi="Arial" w:cs="Arial"/>
          <w:iCs/>
          <w:sz w:val="20"/>
        </w:rPr>
        <w:t>Casey Barnett, HDR Architecture, Inc.</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FE23E9">
      <w:pPr>
        <w:keepNext/>
        <w:keepLines/>
        <w:numPr>
          <w:ilvl w:val="2"/>
          <w:numId w:val="4"/>
        </w:numPr>
        <w:tabs>
          <w:tab w:val="left" w:pos="1440"/>
        </w:tabs>
        <w:spacing w:before="30" w:after="30"/>
        <w:ind w:right="3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FE23E9" w:rsidP="00FE23E9">
      <w:pPr>
        <w:keepNext/>
        <w:keepLines/>
        <w:spacing w:before="30" w:after="30"/>
        <w:ind w:right="29" w:firstLine="720"/>
        <w:jc w:val="left"/>
        <w:rPr>
          <w:rFonts w:ascii="Arial" w:hAnsi="Arial" w:cs="Arial"/>
          <w:color w:val="000000"/>
          <w:sz w:val="20"/>
        </w:rPr>
      </w:pPr>
      <w:r>
        <w:rPr>
          <w:rFonts w:ascii="Arial" w:hAnsi="Arial" w:cs="Arial"/>
          <w:color w:val="000000"/>
          <w:sz w:val="20"/>
        </w:rPr>
        <w:t>2.3.2</w:t>
      </w:r>
      <w:r>
        <w:rPr>
          <w:rFonts w:ascii="Arial" w:hAnsi="Arial" w:cs="Arial"/>
          <w:color w:val="000000"/>
          <w:sz w:val="20"/>
        </w:rPr>
        <w:tab/>
      </w:r>
      <w:r w:rsidR="005549CF" w:rsidRPr="002C050E">
        <w:rPr>
          <w:rFonts w:ascii="Arial" w:hAnsi="Arial" w:cs="Arial"/>
          <w:color w:val="000000"/>
          <w:sz w:val="20"/>
        </w:rPr>
        <w:t>Scored Criteria</w:t>
      </w:r>
    </w:p>
    <w:p w:rsidR="00B53D0A" w:rsidRPr="00B53D0A" w:rsidRDefault="00B53D0A" w:rsidP="005549CF">
      <w:pPr>
        <w:numPr>
          <w:ilvl w:val="3"/>
          <w:numId w:val="4"/>
        </w:numPr>
        <w:spacing w:after="30"/>
        <w:ind w:left="2160" w:right="30"/>
        <w:rPr>
          <w:rFonts w:ascii="Arial" w:hAnsi="Arial" w:cs="Arial"/>
          <w:bCs/>
          <w:color w:val="000000"/>
          <w:sz w:val="20"/>
        </w:rPr>
      </w:pPr>
      <w:r>
        <w:rPr>
          <w:rFonts w:ascii="Arial" w:hAnsi="Arial" w:cs="Arial"/>
          <w:sz w:val="20"/>
        </w:rPr>
        <w:t>Price = 20%</w:t>
      </w:r>
    </w:p>
    <w:p w:rsidR="00B53D0A" w:rsidRPr="00B53D0A" w:rsidRDefault="00B53D0A" w:rsidP="005549CF">
      <w:pPr>
        <w:numPr>
          <w:ilvl w:val="3"/>
          <w:numId w:val="4"/>
        </w:numPr>
        <w:spacing w:after="30"/>
        <w:ind w:left="2160" w:right="30"/>
        <w:rPr>
          <w:rFonts w:ascii="Arial" w:hAnsi="Arial" w:cs="Arial"/>
          <w:bCs/>
          <w:color w:val="000000"/>
          <w:sz w:val="20"/>
        </w:rPr>
      </w:pPr>
      <w:r>
        <w:rPr>
          <w:rFonts w:ascii="Arial" w:hAnsi="Arial" w:cs="Arial"/>
          <w:sz w:val="20"/>
        </w:rPr>
        <w:t xml:space="preserve">Delivery = </w:t>
      </w:r>
      <w:r w:rsidR="0095431B">
        <w:rPr>
          <w:rFonts w:ascii="Arial" w:hAnsi="Arial" w:cs="Arial"/>
          <w:sz w:val="20"/>
        </w:rPr>
        <w:t>1</w:t>
      </w:r>
      <w:r>
        <w:rPr>
          <w:rFonts w:ascii="Arial" w:hAnsi="Arial" w:cs="Arial"/>
          <w:sz w:val="20"/>
        </w:rPr>
        <w:t>0%</w:t>
      </w:r>
    </w:p>
    <w:p w:rsidR="00D0740C" w:rsidRPr="0088504F" w:rsidRDefault="00B53D0A" w:rsidP="005549CF">
      <w:pPr>
        <w:numPr>
          <w:ilvl w:val="3"/>
          <w:numId w:val="4"/>
        </w:numPr>
        <w:spacing w:after="30"/>
        <w:ind w:left="2160" w:right="30"/>
        <w:rPr>
          <w:rFonts w:ascii="Arial" w:hAnsi="Arial" w:cs="Arial"/>
          <w:bCs/>
          <w:color w:val="000000"/>
          <w:sz w:val="20"/>
        </w:rPr>
      </w:pPr>
      <w:r>
        <w:rPr>
          <w:rFonts w:ascii="Arial" w:hAnsi="Arial" w:cs="Arial"/>
          <w:sz w:val="20"/>
        </w:rPr>
        <w:t xml:space="preserve">Qualifications = </w:t>
      </w:r>
      <w:r w:rsidR="0095431B">
        <w:rPr>
          <w:rFonts w:ascii="Arial" w:hAnsi="Arial" w:cs="Arial"/>
          <w:sz w:val="20"/>
        </w:rPr>
        <w:t>7</w:t>
      </w:r>
      <w:r>
        <w:rPr>
          <w:rFonts w:ascii="Arial" w:hAnsi="Arial" w:cs="Arial"/>
          <w:sz w:val="20"/>
        </w:rPr>
        <w:t>0%</w:t>
      </w:r>
      <w:r w:rsidR="002672D0" w:rsidRPr="0088504F">
        <w:rPr>
          <w:rFonts w:ascii="Arial" w:hAnsi="Arial" w:cs="Arial"/>
          <w:sz w:val="20"/>
        </w:rPr>
        <w:t xml:space="preserve">  </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C6461A">
        <w:rPr>
          <w:rFonts w:ascii="Arial" w:hAnsi="Arial" w:cs="Arial"/>
          <w:sz w:val="20"/>
        </w:rPr>
        <w:t>October 3</w:t>
      </w:r>
      <w:r w:rsidR="00D952B4">
        <w:rPr>
          <w:rFonts w:ascii="Arial" w:hAnsi="Arial" w:cs="Arial"/>
          <w:sz w:val="20"/>
        </w:rPr>
        <w:t>1</w:t>
      </w:r>
      <w:r w:rsidR="00C6461A">
        <w:rPr>
          <w:rFonts w:ascii="Arial" w:hAnsi="Arial" w:cs="Arial"/>
          <w:sz w:val="20"/>
        </w:rPr>
        <w:t>, 2018</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B53D0A" w:rsidRDefault="003E3579">
      <w:pPr>
        <w:rPr>
          <w:rFonts w:ascii="Arial" w:hAnsi="Arial" w:cs="Arial"/>
          <w:sz w:val="20"/>
        </w:rPr>
      </w:pPr>
      <w:r w:rsidRPr="0088504F">
        <w:rPr>
          <w:rFonts w:ascii="Arial" w:hAnsi="Arial" w:cs="Arial"/>
          <w:sz w:val="20"/>
        </w:rPr>
        <w:tab/>
      </w:r>
      <w:r w:rsidRPr="00B53D0A">
        <w:rPr>
          <w:rFonts w:ascii="Arial" w:hAnsi="Arial" w:cs="Arial"/>
          <w:sz w:val="20"/>
        </w:rPr>
        <w:t>Pre-Proposal Conference</w:t>
      </w:r>
      <w:r w:rsidRPr="00B53D0A">
        <w:rPr>
          <w:rFonts w:ascii="Arial" w:hAnsi="Arial" w:cs="Arial"/>
          <w:sz w:val="20"/>
        </w:rPr>
        <w:tab/>
      </w:r>
      <w:r w:rsidRPr="00B53D0A">
        <w:rPr>
          <w:rFonts w:ascii="Arial" w:hAnsi="Arial" w:cs="Arial"/>
          <w:sz w:val="20"/>
        </w:rPr>
        <w:tab/>
      </w:r>
      <w:r w:rsidRPr="00B53D0A">
        <w:rPr>
          <w:rFonts w:ascii="Arial" w:hAnsi="Arial" w:cs="Arial"/>
          <w:sz w:val="20"/>
        </w:rPr>
        <w:tab/>
      </w:r>
      <w:r w:rsidR="00C6461A">
        <w:rPr>
          <w:rFonts w:ascii="Arial" w:hAnsi="Arial" w:cs="Arial"/>
          <w:sz w:val="20"/>
        </w:rPr>
        <w:t>Friday, November 9, 2018 @ 1:30PM CST</w:t>
      </w:r>
    </w:p>
    <w:p w:rsidR="003E3579" w:rsidRPr="0088504F" w:rsidRDefault="003E3579">
      <w:pPr>
        <w:ind w:left="720" w:hanging="720"/>
        <w:rPr>
          <w:rFonts w:ascii="Arial" w:hAnsi="Arial" w:cs="Arial"/>
          <w:b/>
          <w:bCs/>
          <w:sz w:val="20"/>
        </w:rPr>
      </w:pPr>
      <w:r w:rsidRPr="00B53D0A">
        <w:rPr>
          <w:rFonts w:ascii="Arial" w:hAnsi="Arial" w:cs="Arial"/>
          <w:sz w:val="20"/>
        </w:rPr>
        <w:tab/>
        <w:t xml:space="preserve">(ref. </w:t>
      </w:r>
      <w:r w:rsidRPr="00B53D0A">
        <w:rPr>
          <w:rFonts w:ascii="Arial" w:hAnsi="Arial" w:cs="Arial"/>
          <w:b/>
          <w:bCs/>
          <w:sz w:val="20"/>
        </w:rPr>
        <w:t xml:space="preserve">Section 2.6 </w:t>
      </w:r>
      <w:r w:rsidRPr="00B53D0A">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C6461A">
        <w:rPr>
          <w:rFonts w:ascii="Arial" w:hAnsi="Arial" w:cs="Arial"/>
          <w:sz w:val="20"/>
        </w:rPr>
        <w:t>Thursday, November 15, 2018 @ 10:00AM CST</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C6461A">
        <w:rPr>
          <w:rFonts w:ascii="Arial" w:hAnsi="Arial" w:cs="Arial"/>
          <w:sz w:val="20"/>
        </w:rPr>
        <w:t>Tuesday, December 4, 2018 @ 2:00PM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C6461A">
        <w:rPr>
          <w:rFonts w:ascii="Arial" w:hAnsi="Arial" w:cs="Arial"/>
          <w:sz w:val="20"/>
        </w:rPr>
        <w:t>Wednesday, December 5, 2018 @ 2:00PM CST</w:t>
      </w:r>
    </w:p>
    <w:p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9"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t>
      </w:r>
      <w:r w:rsidRPr="002C050E">
        <w:rPr>
          <w:rFonts w:ascii="Arial" w:hAnsi="Arial" w:cs="Arial"/>
          <w:i/>
          <w:sz w:val="20"/>
          <w:u w:val="single"/>
        </w:rPr>
        <w:lastRenderedPageBreak/>
        <w:t xml:space="preserve">will be considered non-responsive to this RFP as required by </w:t>
      </w:r>
      <w:hyperlink r:id="rId20"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1"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r w:rsidRPr="002C050E">
        <w:rPr>
          <w:rFonts w:ascii="Arial" w:hAnsi="Arial" w:cs="Arial"/>
          <w:b/>
          <w:sz w:val="20"/>
          <w:highlight w:val="lightGray"/>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C6461A">
        <w:rPr>
          <w:rFonts w:ascii="Arial" w:hAnsi="Arial" w:cs="Arial"/>
          <w:bCs/>
          <w:color w:val="000000"/>
          <w:sz w:val="20"/>
        </w:rPr>
        <w:t>Mandatory P</w:t>
      </w:r>
      <w:r w:rsidRPr="0088504F">
        <w:rPr>
          <w:rFonts w:ascii="Arial" w:hAnsi="Arial" w:cs="Arial"/>
          <w:bCs/>
          <w:color w:val="000000"/>
          <w:sz w:val="20"/>
        </w:rPr>
        <w:t>re-</w:t>
      </w:r>
      <w:r w:rsidR="00C6461A">
        <w:rPr>
          <w:rFonts w:ascii="Arial" w:hAnsi="Arial" w:cs="Arial"/>
          <w:bCs/>
          <w:color w:val="000000"/>
          <w:sz w:val="20"/>
        </w:rPr>
        <w:t>Proposal</w:t>
      </w:r>
      <w:r w:rsidRPr="0088504F">
        <w:rPr>
          <w:rFonts w:ascii="Arial" w:hAnsi="Arial" w:cs="Arial"/>
          <w:bCs/>
          <w:color w:val="000000"/>
          <w:sz w:val="20"/>
        </w:rPr>
        <w:t xml:space="preserve"> conference at </w:t>
      </w:r>
      <w:r w:rsidR="00C6461A">
        <w:rPr>
          <w:rFonts w:ascii="Arial" w:hAnsi="Arial" w:cs="Arial"/>
          <w:sz w:val="20"/>
        </w:rPr>
        <w:t>1:30PM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00C6461A">
        <w:rPr>
          <w:rFonts w:ascii="Arial" w:hAnsi="Arial" w:cs="Arial"/>
          <w:bCs/>
          <w:color w:val="000000"/>
          <w:sz w:val="20"/>
        </w:rPr>
        <w:t>Friday, November 9, 2018</w:t>
      </w:r>
      <w:r w:rsidRPr="0088504F">
        <w:rPr>
          <w:rFonts w:ascii="Arial" w:hAnsi="Arial" w:cs="Arial"/>
          <w:bCs/>
          <w:color w:val="000000"/>
          <w:sz w:val="20"/>
        </w:rPr>
        <w:t xml:space="preserve">, </w:t>
      </w:r>
      <w:r w:rsidR="00D952B4">
        <w:rPr>
          <w:rFonts w:ascii="Arial" w:hAnsi="Arial" w:cs="Arial"/>
          <w:bCs/>
          <w:color w:val="000000"/>
          <w:sz w:val="20"/>
        </w:rPr>
        <w:t xml:space="preserve">in front of the </w:t>
      </w:r>
      <w:r w:rsidR="00B60395" w:rsidRPr="00B60395">
        <w:rPr>
          <w:rFonts w:ascii="Arial" w:hAnsi="Arial" w:cs="Arial"/>
          <w:bCs/>
          <w:color w:val="000000"/>
          <w:sz w:val="20"/>
        </w:rPr>
        <w:t>Jesse Jones Library (JJL)</w:t>
      </w:r>
      <w:r w:rsidRPr="00B60395">
        <w:rPr>
          <w:rFonts w:ascii="Arial" w:hAnsi="Arial" w:cs="Arial"/>
          <w:bCs/>
          <w:color w:val="000000"/>
          <w:sz w:val="20"/>
        </w:rPr>
        <w:t xml:space="preserve"> Building</w:t>
      </w:r>
      <w:r w:rsidR="00D952B4">
        <w:rPr>
          <w:rFonts w:ascii="Arial" w:hAnsi="Arial" w:cs="Arial"/>
          <w:bCs/>
          <w:color w:val="000000"/>
          <w:sz w:val="20"/>
        </w:rPr>
        <w:t xml:space="preserve">; near the library entrance. </w:t>
      </w:r>
      <w:r w:rsidRPr="0088504F">
        <w:rPr>
          <w:rFonts w:ascii="Arial" w:hAnsi="Arial" w:cs="Arial"/>
          <w:bCs/>
          <w:color w:val="000000"/>
          <w:sz w:val="20"/>
        </w:rPr>
        <w:t xml:space="preserve">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Attendance at the pre-bid conference is </w:t>
      </w:r>
      <w:r w:rsidR="00C6461A">
        <w:rPr>
          <w:rFonts w:ascii="Arial" w:hAnsi="Arial" w:cs="Arial"/>
          <w:sz w:val="20"/>
        </w:rPr>
        <w:t>mandatory</w:t>
      </w:r>
      <w:r w:rsidRPr="0088504F">
        <w:rPr>
          <w:rFonts w:ascii="Arial" w:hAnsi="Arial" w:cs="Arial"/>
          <w:sz w:val="20"/>
        </w:rPr>
        <w:t>.</w:t>
      </w:r>
      <w:r w:rsidR="00C6461A">
        <w:rPr>
          <w:rFonts w:ascii="Arial" w:hAnsi="Arial" w:cs="Arial"/>
          <w:sz w:val="20"/>
        </w:rPr>
        <w:t xml:space="preserve">   Additional site visits may not be conducted due to time constraints.</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rsidR="00F92830" w:rsidRPr="0088504F" w:rsidRDefault="00895782" w:rsidP="00C6461A">
      <w:pPr>
        <w:pStyle w:val="RFQHeading"/>
        <w:jc w:val="both"/>
        <w:rPr>
          <w:color w:val="auto"/>
        </w:rPr>
      </w:pPr>
      <w:r w:rsidRPr="0088504F">
        <w:rPr>
          <w:rFonts w:eastAsia="Times"/>
          <w:b w:val="0"/>
          <w:bCs w:val="0"/>
          <w:color w:val="auto"/>
        </w:rPr>
        <w:br/>
      </w:r>
      <w:r w:rsidR="00F92830" w:rsidRPr="0088504F">
        <w:rPr>
          <w:color w:val="auto"/>
        </w:rPr>
        <w:t>2.11</w:t>
      </w:r>
      <w:r w:rsidR="00F92830"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C6461A" w:rsidRDefault="00C6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C6461A" w:rsidRDefault="00C6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1A7F46" w:rsidRPr="0088504F" w:rsidRDefault="006302B3" w:rsidP="001A7F46">
      <w:pPr>
        <w:ind w:left="720"/>
        <w:rPr>
          <w:rFonts w:ascii="Arial" w:hAnsi="Arial" w:cs="Arial"/>
          <w:sz w:val="20"/>
        </w:rPr>
      </w:pPr>
      <w:r>
        <w:rPr>
          <w:rFonts w:ascii="Arial" w:hAnsi="Arial" w:cs="Arial"/>
          <w:sz w:val="20"/>
        </w:rPr>
        <w:t xml:space="preserve">Proposer must submit (a) </w:t>
      </w:r>
      <w:r w:rsidR="00B53D0A">
        <w:rPr>
          <w:rFonts w:ascii="Arial" w:hAnsi="Arial" w:cs="Arial"/>
          <w:sz w:val="20"/>
        </w:rPr>
        <w:t>six (6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1A7F46">
        <w:rPr>
          <w:rFonts w:ascii="Arial" w:hAnsi="Arial" w:cs="Arial"/>
          <w:sz w:val="20"/>
        </w:rPr>
        <w:t>Only one (1) copy Section 6, Pricing and Delivery Schedule needs to be submitted.</w:t>
      </w:r>
    </w:p>
    <w:p w:rsidR="003E3579" w:rsidRPr="0088504F" w:rsidRDefault="003E3579">
      <w:pPr>
        <w:ind w:left="720"/>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B53D0A">
        <w:rPr>
          <w:rFonts w:ascii="Arial" w:hAnsi="Arial" w:cs="Arial"/>
          <w:sz w:val="20"/>
        </w:rPr>
        <w:t>Michael Ochoa, Purchasing Contracts Administrator</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BD0C03" w:rsidRPr="0088504F" w:rsidRDefault="00BD0C03" w:rsidP="00583B0D">
      <w:pPr>
        <w:ind w:left="1440" w:hanging="720"/>
        <w:rPr>
          <w:rFonts w:ascii="Arial" w:hAnsi="Arial" w:cs="Arial"/>
          <w:sz w:val="20"/>
          <w:u w:val="single"/>
        </w:rPr>
      </w:pPr>
      <w:r w:rsidRPr="0088504F">
        <w:rPr>
          <w:rFonts w:ascii="Arial" w:hAnsi="Arial" w:cs="Arial"/>
          <w:sz w:val="20"/>
        </w:rPr>
        <w:t>5.3.1</w:t>
      </w:r>
      <w:r w:rsidRPr="0088504F">
        <w:rPr>
          <w:rFonts w:ascii="Arial" w:hAnsi="Arial" w:cs="Arial"/>
          <w:sz w:val="20"/>
        </w:rPr>
        <w:tab/>
      </w:r>
      <w:r w:rsidR="00583B0D">
        <w:rPr>
          <w:rFonts w:ascii="Arial" w:hAnsi="Arial" w:cs="Arial"/>
          <w:sz w:val="20"/>
        </w:rPr>
        <w:t>This multi-phased project in the Jesse Jones Library Building (JJL) that will consist of renovations to the existing TMC library located on the Street Level and 1</w:t>
      </w:r>
      <w:r w:rsidR="00583B0D">
        <w:rPr>
          <w:rFonts w:ascii="Arial" w:hAnsi="Arial" w:cs="Arial"/>
          <w:sz w:val="20"/>
          <w:vertAlign w:val="superscript"/>
        </w:rPr>
        <w:t>st</w:t>
      </w:r>
      <w:r w:rsidR="00583B0D">
        <w:rPr>
          <w:rFonts w:ascii="Arial" w:hAnsi="Arial" w:cs="Arial"/>
          <w:sz w:val="20"/>
        </w:rPr>
        <w:t xml:space="preserve"> floor of the Jesse Jones Library building located at 1133 John Freeman Blvd. The library will stay operational for the duration of the project. The scope of work includes the replacement of the existing Air Handling Units located on the Street Level and 1</w:t>
      </w:r>
      <w:r w:rsidR="00583B0D">
        <w:rPr>
          <w:rFonts w:ascii="Arial" w:hAnsi="Arial" w:cs="Arial"/>
          <w:sz w:val="20"/>
          <w:vertAlign w:val="superscript"/>
        </w:rPr>
        <w:t>st</w:t>
      </w:r>
      <w:r w:rsidR="00583B0D">
        <w:rPr>
          <w:rFonts w:ascii="Arial" w:hAnsi="Arial" w:cs="Arial"/>
          <w:sz w:val="20"/>
        </w:rPr>
        <w:t xml:space="preserve"> Floor, project demo, architectural wall reconfiguration, reworking/replacement of MEP systems on these 2 floors, installing a fire sprinkler system, and new finishes. Alternate work hours and close coordination of the library operations will be required to keep the library functional.</w:t>
      </w:r>
    </w:p>
    <w:p w:rsidR="00BD0C03" w:rsidRPr="0088504F" w:rsidRDefault="00BD0C03" w:rsidP="00BD0C03">
      <w:pPr>
        <w:ind w:left="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w:t>
      </w:r>
      <w:r w:rsidR="00583B0D">
        <w:rPr>
          <w:rFonts w:ascii="Arial" w:hAnsi="Arial" w:cs="Arial"/>
          <w:sz w:val="20"/>
        </w:rPr>
        <w:t>via the web-link below</w:t>
      </w:r>
      <w:r w:rsidR="00F92830" w:rsidRPr="0088504F">
        <w:rPr>
          <w:rFonts w:ascii="Arial" w:hAnsi="Arial" w:cs="Arial"/>
          <w:sz w:val="20"/>
        </w:rPr>
        <w:t xml:space="preserve"> from </w:t>
      </w:r>
      <w:r w:rsidR="00583B0D">
        <w:rPr>
          <w:rFonts w:ascii="Arial" w:hAnsi="Arial" w:cs="Arial"/>
          <w:sz w:val="20"/>
        </w:rPr>
        <w:t>HDR Architecture, Inc</w:t>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Default="00AD5C1C" w:rsidP="00F92830">
      <w:pPr>
        <w:tabs>
          <w:tab w:val="left" w:pos="1080"/>
        </w:tabs>
        <w:ind w:left="720"/>
        <w:rPr>
          <w:rFonts w:ascii="Arial" w:hAnsi="Arial" w:cs="Arial"/>
          <w:sz w:val="20"/>
        </w:rPr>
      </w:pPr>
      <w:hyperlink r:id="rId22" w:history="1">
        <w:r w:rsidR="00583B0D" w:rsidRPr="001F0F26">
          <w:rPr>
            <w:rStyle w:val="Hyperlink"/>
            <w:rFonts w:ascii="Arial" w:hAnsi="Arial" w:cs="Arial"/>
            <w:sz w:val="20"/>
          </w:rPr>
          <w:t>https://newforma.hdrinc.com/DownloadWeb/predownload.aspx?qs=LR82FPL2GKZR26WQ3PYSAVWLG87C8ZX2V7548K72LSZXZ5CYNNVKYASE9XZ9E7CW6ME2X4VHFH7V35VEHDY3SEGEQFFHE8QJ4RGAKWCNWXLU5KZQR986NABG4ZNUCVQS228FRRV8DF7L78H7PNYJ679Z3CDA9C2BCW3NL2D3M6RK9VZMBWLAJ7EDRW5ZRZY8C7VMVSF3N9X3XUNY753NH5NEF3</w:t>
        </w:r>
      </w:hyperlink>
    </w:p>
    <w:p w:rsidR="00583B0D" w:rsidRDefault="00583B0D" w:rsidP="00F92830">
      <w:pPr>
        <w:tabs>
          <w:tab w:val="left" w:pos="1080"/>
        </w:tabs>
        <w:ind w:left="720"/>
        <w:rPr>
          <w:rFonts w:ascii="Arial" w:hAnsi="Arial" w:cs="Arial"/>
          <w:bCs/>
          <w:sz w:val="20"/>
        </w:rPr>
      </w:pPr>
    </w:p>
    <w:p w:rsidR="00C6461A" w:rsidRDefault="00C6461A" w:rsidP="00F92830">
      <w:pPr>
        <w:tabs>
          <w:tab w:val="left" w:pos="1080"/>
        </w:tabs>
        <w:ind w:left="720"/>
        <w:rPr>
          <w:rFonts w:ascii="Arial" w:hAnsi="Arial" w:cs="Arial"/>
          <w:bCs/>
          <w:sz w:val="20"/>
        </w:rPr>
      </w:pPr>
    </w:p>
    <w:p w:rsidR="00C6461A" w:rsidRPr="0088504F" w:rsidRDefault="00C6461A" w:rsidP="00F92830">
      <w:pPr>
        <w:tabs>
          <w:tab w:val="left" w:pos="1080"/>
        </w:tabs>
        <w:ind w:left="720"/>
        <w:rPr>
          <w:rFonts w:ascii="Arial" w:hAnsi="Arial" w:cs="Arial"/>
          <w:bCs/>
          <w:sz w:val="20"/>
        </w:rPr>
      </w:pPr>
    </w:p>
    <w:p w:rsidR="003E3579" w:rsidRPr="0088504F" w:rsidRDefault="003E3579">
      <w:pPr>
        <w:rPr>
          <w:rFonts w:ascii="Arial" w:hAnsi="Arial" w:cs="Arial"/>
          <w:b/>
          <w:bCs/>
          <w:sz w:val="20"/>
        </w:rPr>
      </w:pPr>
      <w:r w:rsidRPr="0088504F">
        <w:rPr>
          <w:rFonts w:ascii="Arial" w:hAnsi="Arial" w:cs="Arial"/>
          <w:b/>
          <w:bCs/>
          <w:sz w:val="20"/>
        </w:rPr>
        <w:lastRenderedPageBreak/>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5549CF">
      <w:pPr>
        <w:tabs>
          <w:tab w:val="left" w:pos="4320"/>
        </w:tabs>
        <w:ind w:left="1440" w:hanging="720"/>
        <w:rPr>
          <w:rFonts w:ascii="Arial" w:hAnsi="Arial" w:cs="Arial"/>
          <w:b/>
          <w:color w:val="000000"/>
          <w:sz w:val="20"/>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3"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4"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AA6945">
        <w:rPr>
          <w:rFonts w:ascii="Arial" w:hAnsi="Arial"/>
          <w:b/>
          <w:sz w:val="20"/>
        </w:rPr>
        <w:t>APPENDIX FOUR</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5"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A3295D">
        <w:rPr>
          <w:rFonts w:ascii="Arial" w:hAnsi="Arial"/>
          <w:b/>
          <w:sz w:val="20"/>
          <w:u w:val="single"/>
        </w:rPr>
        <w:t xml:space="preserve"> </w:t>
      </w:r>
      <w:r w:rsidR="00A3295D" w:rsidRPr="005E32F3">
        <w:rPr>
          <w:rFonts w:ascii="Arial" w:hAnsi="Arial" w:cs="Arial"/>
          <w:b/>
          <w:sz w:val="20"/>
        </w:rPr>
        <w:t xml:space="preserve">Note – if your company is a </w:t>
      </w:r>
      <w:r w:rsidR="00A3295D" w:rsidRPr="005E32F3">
        <w:rPr>
          <w:rFonts w:ascii="Arial" w:hAnsi="Arial" w:cs="Arial"/>
          <w:b/>
          <w:color w:val="000000"/>
          <w:sz w:val="20"/>
        </w:rPr>
        <w:t>publicly traded business entity, including a wholly owned subsidiary of the business entity, this form will not be required.</w:t>
      </w:r>
    </w:p>
    <w:p w:rsidR="00583B0D" w:rsidRDefault="00583B0D" w:rsidP="005549CF">
      <w:pPr>
        <w:tabs>
          <w:tab w:val="left" w:pos="4320"/>
        </w:tabs>
        <w:ind w:left="1440" w:hanging="720"/>
        <w:rPr>
          <w:rFonts w:ascii="Arial" w:hAnsi="Arial" w:cs="Arial"/>
          <w:b/>
          <w:color w:val="000000"/>
          <w:sz w:val="20"/>
        </w:rPr>
      </w:pPr>
    </w:p>
    <w:p w:rsidR="00583B0D" w:rsidRPr="00645AEB" w:rsidRDefault="00583B0D" w:rsidP="005549CF">
      <w:pPr>
        <w:tabs>
          <w:tab w:val="left" w:pos="4320"/>
        </w:tabs>
        <w:ind w:left="1440" w:hanging="720"/>
        <w:rPr>
          <w:rFonts w:ascii="Arial" w:hAnsi="Arial" w:cs="Arial"/>
          <w:sz w:val="20"/>
        </w:rPr>
      </w:pPr>
      <w:r w:rsidRPr="00645AEB">
        <w:rPr>
          <w:rFonts w:ascii="Arial" w:hAnsi="Arial" w:cs="Arial"/>
          <w:color w:val="000000"/>
          <w:sz w:val="20"/>
        </w:rPr>
        <w:t>5.5.3</w:t>
      </w:r>
      <w:r w:rsidRPr="00645AEB">
        <w:rPr>
          <w:rFonts w:ascii="Arial" w:hAnsi="Arial" w:cs="Arial"/>
          <w:color w:val="000000"/>
          <w:sz w:val="20"/>
        </w:rPr>
        <w:tab/>
      </w:r>
      <w:r w:rsidRPr="00645AEB">
        <w:rPr>
          <w:rFonts w:ascii="Arial" w:hAnsi="Arial" w:cs="Arial"/>
          <w:sz w:val="20"/>
        </w:rPr>
        <w:t>Describe three examples of projects similar or larger in scope your company recently completed and the name of an owner’s representative that can be used as a reference. Include a telephone number and email address.</w:t>
      </w:r>
    </w:p>
    <w:p w:rsidR="00583B0D" w:rsidRPr="00645AEB" w:rsidRDefault="00583B0D" w:rsidP="005549CF">
      <w:pPr>
        <w:tabs>
          <w:tab w:val="left" w:pos="4320"/>
        </w:tabs>
        <w:ind w:left="1440" w:hanging="720"/>
        <w:rPr>
          <w:rFonts w:ascii="Arial" w:hAnsi="Arial" w:cs="Arial"/>
          <w:sz w:val="20"/>
          <w:u w:val="single"/>
        </w:rPr>
      </w:pPr>
    </w:p>
    <w:p w:rsidR="00583B0D" w:rsidRPr="00645AEB" w:rsidRDefault="00583B0D" w:rsidP="005549CF">
      <w:pPr>
        <w:tabs>
          <w:tab w:val="left" w:pos="4320"/>
        </w:tabs>
        <w:ind w:left="1440" w:hanging="720"/>
        <w:rPr>
          <w:rFonts w:ascii="Arial" w:hAnsi="Arial" w:cs="Arial"/>
          <w:sz w:val="20"/>
        </w:rPr>
      </w:pPr>
      <w:r w:rsidRPr="00645AEB">
        <w:rPr>
          <w:rFonts w:ascii="Arial" w:hAnsi="Arial" w:cs="Arial"/>
          <w:sz w:val="20"/>
        </w:rPr>
        <w:t>5.5.4</w:t>
      </w:r>
      <w:r w:rsidRPr="00645AEB">
        <w:rPr>
          <w:rFonts w:ascii="Arial" w:hAnsi="Arial" w:cs="Arial"/>
          <w:sz w:val="20"/>
        </w:rPr>
        <w:tab/>
        <w:t>Provide resumes for the project manager, construction supervisor and any other key staff that will be working on this project.</w:t>
      </w:r>
    </w:p>
    <w:p w:rsidR="00583B0D" w:rsidRPr="00645AEB" w:rsidRDefault="00583B0D" w:rsidP="005549CF">
      <w:pPr>
        <w:tabs>
          <w:tab w:val="left" w:pos="4320"/>
        </w:tabs>
        <w:ind w:left="1440" w:hanging="720"/>
        <w:rPr>
          <w:rFonts w:ascii="Arial" w:hAnsi="Arial" w:cs="Arial"/>
          <w:sz w:val="20"/>
        </w:rPr>
      </w:pPr>
    </w:p>
    <w:p w:rsidR="00583B0D" w:rsidRPr="00645AEB" w:rsidRDefault="00583B0D" w:rsidP="00583B0D">
      <w:pPr>
        <w:keepNext/>
        <w:autoSpaceDE w:val="0"/>
        <w:autoSpaceDN w:val="0"/>
        <w:spacing w:after="200" w:line="276" w:lineRule="auto"/>
        <w:ind w:left="1440" w:hanging="720"/>
        <w:contextualSpacing/>
        <w:jc w:val="left"/>
        <w:rPr>
          <w:rFonts w:ascii="Arial" w:hAnsi="Arial" w:cs="Arial"/>
          <w:sz w:val="20"/>
        </w:rPr>
      </w:pPr>
      <w:r w:rsidRPr="00645AEB">
        <w:rPr>
          <w:rFonts w:ascii="Arial" w:hAnsi="Arial" w:cs="Arial"/>
          <w:sz w:val="20"/>
        </w:rPr>
        <w:t>5.5.5</w:t>
      </w:r>
      <w:r w:rsidRPr="00645AEB">
        <w:rPr>
          <w:rFonts w:ascii="Arial" w:hAnsi="Arial" w:cs="Arial"/>
          <w:sz w:val="20"/>
        </w:rPr>
        <w:tab/>
        <w:t xml:space="preserve">In general, describe your safety program. Additionally describe the project specific safety plans/precautions that will be taken on this project in regards to: </w:t>
      </w:r>
    </w:p>
    <w:p w:rsidR="00583B0D" w:rsidRPr="00645AEB" w:rsidRDefault="00583B0D" w:rsidP="00583B0D">
      <w:pPr>
        <w:pStyle w:val="ListParagraph"/>
        <w:keepNext/>
        <w:autoSpaceDE w:val="0"/>
        <w:autoSpaceDN w:val="0"/>
        <w:spacing w:after="200" w:line="276" w:lineRule="auto"/>
        <w:ind w:left="2160"/>
        <w:contextualSpacing/>
        <w:jc w:val="left"/>
        <w:rPr>
          <w:rFonts w:ascii="Arial" w:hAnsi="Arial" w:cs="Arial"/>
          <w:sz w:val="20"/>
        </w:rPr>
      </w:pPr>
      <w:r w:rsidRPr="00645AEB">
        <w:rPr>
          <w:rFonts w:ascii="Arial" w:hAnsi="Arial" w:cs="Arial"/>
          <w:sz w:val="20"/>
        </w:rPr>
        <w:t xml:space="preserve">a. Occupant safety and prevention disruptions such as noise, dust, odors, hot works and egress. </w:t>
      </w:r>
    </w:p>
    <w:p w:rsidR="00583B0D" w:rsidRPr="00645AEB" w:rsidRDefault="00583B0D" w:rsidP="00583B0D">
      <w:pPr>
        <w:tabs>
          <w:tab w:val="left" w:pos="2160"/>
        </w:tabs>
        <w:ind w:left="2160" w:hanging="720"/>
        <w:jc w:val="left"/>
        <w:rPr>
          <w:rFonts w:ascii="Arial" w:hAnsi="Arial" w:cs="Arial"/>
          <w:sz w:val="20"/>
        </w:rPr>
      </w:pPr>
      <w:r w:rsidRPr="00645AEB">
        <w:rPr>
          <w:rFonts w:ascii="Arial" w:hAnsi="Arial" w:cs="Arial"/>
          <w:sz w:val="20"/>
        </w:rPr>
        <w:tab/>
        <w:t>b. Jobsite and contractor safety such as worker training, confined space, scaffolding, crane operations, etc.</w:t>
      </w:r>
    </w:p>
    <w:p w:rsidR="00583B0D" w:rsidRPr="00645AEB" w:rsidRDefault="00583B0D" w:rsidP="00583B0D">
      <w:pPr>
        <w:tabs>
          <w:tab w:val="left" w:pos="2160"/>
        </w:tabs>
        <w:ind w:left="2160" w:hanging="720"/>
        <w:jc w:val="left"/>
        <w:rPr>
          <w:rFonts w:ascii="Arial" w:hAnsi="Arial" w:cs="Arial"/>
          <w:sz w:val="20"/>
        </w:rPr>
      </w:pPr>
    </w:p>
    <w:p w:rsidR="00583B0D" w:rsidRPr="00645AEB" w:rsidRDefault="00583B0D" w:rsidP="00583B0D">
      <w:pPr>
        <w:tabs>
          <w:tab w:val="left" w:pos="1440"/>
          <w:tab w:val="left" w:pos="1530"/>
        </w:tabs>
        <w:ind w:left="1440" w:hanging="720"/>
        <w:jc w:val="left"/>
        <w:rPr>
          <w:rFonts w:ascii="Arial" w:hAnsi="Arial" w:cs="Arial"/>
          <w:sz w:val="20"/>
        </w:rPr>
      </w:pPr>
      <w:r w:rsidRPr="00645AEB">
        <w:rPr>
          <w:rFonts w:ascii="Arial" w:hAnsi="Arial" w:cs="Arial"/>
          <w:sz w:val="20"/>
        </w:rPr>
        <w:t>5.5.6</w:t>
      </w:r>
      <w:r w:rsidRPr="00645AEB">
        <w:rPr>
          <w:rFonts w:ascii="Arial" w:hAnsi="Arial" w:cs="Arial"/>
          <w:sz w:val="20"/>
        </w:rPr>
        <w:tab/>
        <w:t>Provide a Critical Path Method (CPM) schedule with the amount of days for the work. These should be calendar days, and include 10% float per UGC.</w:t>
      </w:r>
    </w:p>
    <w:p w:rsidR="00583B0D" w:rsidRPr="00645AEB" w:rsidRDefault="00583B0D" w:rsidP="00583B0D">
      <w:pPr>
        <w:tabs>
          <w:tab w:val="left" w:pos="1440"/>
          <w:tab w:val="left" w:pos="1530"/>
        </w:tabs>
        <w:ind w:left="1440" w:hanging="720"/>
        <w:jc w:val="left"/>
        <w:rPr>
          <w:rFonts w:ascii="Arial" w:hAnsi="Arial" w:cs="Arial"/>
          <w:sz w:val="20"/>
        </w:rPr>
      </w:pPr>
    </w:p>
    <w:p w:rsidR="00583B0D" w:rsidRPr="00645AEB" w:rsidRDefault="00583B0D" w:rsidP="00583B0D">
      <w:pPr>
        <w:tabs>
          <w:tab w:val="left" w:pos="1440"/>
          <w:tab w:val="left" w:pos="1530"/>
        </w:tabs>
        <w:ind w:left="1440" w:hanging="720"/>
        <w:jc w:val="left"/>
        <w:rPr>
          <w:rFonts w:ascii="Arial" w:hAnsi="Arial" w:cs="Arial"/>
          <w:sz w:val="20"/>
        </w:rPr>
      </w:pPr>
      <w:r w:rsidRPr="00645AEB">
        <w:rPr>
          <w:rFonts w:ascii="Arial" w:hAnsi="Arial" w:cs="Arial"/>
          <w:sz w:val="20"/>
        </w:rPr>
        <w:t>5.5.7</w:t>
      </w:r>
      <w:r w:rsidRPr="00645AEB">
        <w:rPr>
          <w:rFonts w:ascii="Arial" w:hAnsi="Arial" w:cs="Arial"/>
          <w:sz w:val="20"/>
        </w:rPr>
        <w:tab/>
        <w:t>What is/are the critical issue(s) foreseeable during this project? Include your plan to overcome these issues.</w:t>
      </w:r>
    </w:p>
    <w:p w:rsidR="00583B0D" w:rsidRPr="00645AEB" w:rsidRDefault="00583B0D" w:rsidP="00583B0D">
      <w:pPr>
        <w:tabs>
          <w:tab w:val="left" w:pos="1440"/>
          <w:tab w:val="left" w:pos="1530"/>
        </w:tabs>
        <w:ind w:left="1440" w:hanging="720"/>
        <w:jc w:val="left"/>
        <w:rPr>
          <w:rFonts w:ascii="Arial" w:hAnsi="Arial" w:cs="Arial"/>
          <w:sz w:val="20"/>
        </w:rPr>
      </w:pPr>
    </w:p>
    <w:p w:rsidR="00583B0D" w:rsidRPr="00645AEB" w:rsidRDefault="00583B0D" w:rsidP="00583B0D">
      <w:pPr>
        <w:tabs>
          <w:tab w:val="left" w:pos="1440"/>
          <w:tab w:val="left" w:pos="1530"/>
        </w:tabs>
        <w:ind w:left="1440" w:hanging="720"/>
        <w:jc w:val="left"/>
        <w:rPr>
          <w:rFonts w:ascii="Arial" w:hAnsi="Arial" w:cs="Arial"/>
          <w:sz w:val="20"/>
        </w:rPr>
      </w:pPr>
      <w:r w:rsidRPr="00645AEB">
        <w:rPr>
          <w:rFonts w:ascii="Arial" w:hAnsi="Arial" w:cs="Arial"/>
          <w:sz w:val="20"/>
        </w:rPr>
        <w:t>5.5.8</w:t>
      </w:r>
      <w:r w:rsidRPr="00645AEB">
        <w:rPr>
          <w:rFonts w:ascii="Arial" w:hAnsi="Arial" w:cs="Arial"/>
          <w:sz w:val="20"/>
        </w:rPr>
        <w:tab/>
        <w:t>What issues do you foresee with two active projects in the same building, and how do you propose to overcome them.</w:t>
      </w: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C6461A" w:rsidRDefault="00C6461A">
      <w:pPr>
        <w:jc w:val="center"/>
        <w:rPr>
          <w:rFonts w:ascii="Arial" w:hAnsi="Arial" w:cs="Arial"/>
          <w:b/>
          <w:bCs/>
          <w:sz w:val="20"/>
        </w:rPr>
      </w:pPr>
    </w:p>
    <w:p w:rsidR="00C6461A" w:rsidRDefault="00C6461A">
      <w:pPr>
        <w:jc w:val="center"/>
        <w:rPr>
          <w:rFonts w:ascii="Arial" w:hAnsi="Arial" w:cs="Arial"/>
          <w:b/>
          <w:bCs/>
          <w:sz w:val="20"/>
        </w:rPr>
      </w:pPr>
    </w:p>
    <w:p w:rsidR="00C6461A" w:rsidRDefault="00C6461A">
      <w:pPr>
        <w:jc w:val="center"/>
        <w:rPr>
          <w:rFonts w:ascii="Arial" w:hAnsi="Arial" w:cs="Arial"/>
          <w:b/>
          <w:bCs/>
          <w:sz w:val="20"/>
        </w:rPr>
      </w:pPr>
    </w:p>
    <w:p w:rsidR="00C6461A" w:rsidRDefault="00C6461A">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645AEB">
        <w:rPr>
          <w:rFonts w:ascii="Arial" w:hAnsi="Arial" w:cs="Arial"/>
          <w:sz w:val="20"/>
        </w:rPr>
        <w:t>JJL Library &amp; Street Level Renovation</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645AEB">
        <w:rPr>
          <w:rFonts w:ascii="Arial" w:hAnsi="Arial" w:cs="Arial"/>
          <w:sz w:val="20"/>
        </w:rPr>
        <w:t>1903</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r w:rsidR="00B60395">
        <w:rPr>
          <w:rFonts w:ascii="Arial" w:hAnsi="Arial" w:cs="Arial"/>
          <w:b/>
          <w:bCs/>
          <w:sz w:val="20"/>
        </w:rPr>
        <w:t>(No Mechanical)</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60395" w:rsidRDefault="00B60395" w:rsidP="004E50A7">
      <w:pPr>
        <w:tabs>
          <w:tab w:val="num" w:pos="1080"/>
          <w:tab w:val="left" w:pos="10800"/>
        </w:tabs>
        <w:suppressAutoHyphens/>
        <w:ind w:left="720" w:hanging="720"/>
        <w:rPr>
          <w:rFonts w:ascii="Arial" w:hAnsi="Arial" w:cs="Arial"/>
          <w:caps/>
          <w:sz w:val="20"/>
        </w:rPr>
      </w:pPr>
    </w:p>
    <w:p w:rsidR="00B60395" w:rsidRDefault="00B60395" w:rsidP="004E50A7">
      <w:pPr>
        <w:tabs>
          <w:tab w:val="num" w:pos="1080"/>
          <w:tab w:val="left" w:pos="10800"/>
        </w:tabs>
        <w:suppressAutoHyphens/>
        <w:ind w:left="720" w:hanging="720"/>
        <w:rPr>
          <w:rFonts w:ascii="Arial" w:hAnsi="Arial" w:cs="Arial"/>
          <w:caps/>
          <w:sz w:val="20"/>
        </w:rPr>
      </w:pPr>
    </w:p>
    <w:p w:rsidR="00B60395" w:rsidRPr="0088504F" w:rsidRDefault="00B60395" w:rsidP="00B60395">
      <w:pPr>
        <w:rPr>
          <w:rFonts w:ascii="Arial" w:hAnsi="Arial" w:cs="Arial"/>
          <w:b/>
          <w:bCs/>
          <w:sz w:val="20"/>
        </w:rPr>
      </w:pPr>
      <w:r>
        <w:rPr>
          <w:rFonts w:ascii="Arial" w:hAnsi="Arial" w:cs="Arial"/>
          <w:caps/>
          <w:sz w:val="20"/>
        </w:rPr>
        <w:tab/>
      </w:r>
      <w:r w:rsidRPr="0088504F">
        <w:rPr>
          <w:rFonts w:ascii="Arial" w:hAnsi="Arial" w:cs="Arial"/>
          <w:b/>
          <w:bCs/>
          <w:sz w:val="20"/>
        </w:rPr>
        <w:t xml:space="preserve">Total Base </w:t>
      </w:r>
      <w:r>
        <w:rPr>
          <w:rFonts w:ascii="Arial" w:hAnsi="Arial" w:cs="Arial"/>
          <w:b/>
          <w:bCs/>
          <w:sz w:val="20"/>
        </w:rPr>
        <w:t>Mechanical Price</w:t>
      </w:r>
    </w:p>
    <w:p w:rsidR="00B60395" w:rsidRPr="0088504F" w:rsidRDefault="00B60395" w:rsidP="00B60395">
      <w:pPr>
        <w:rPr>
          <w:rFonts w:ascii="Arial" w:hAnsi="Arial" w:cs="Arial"/>
          <w:sz w:val="20"/>
        </w:rPr>
      </w:pPr>
    </w:p>
    <w:p w:rsidR="00B60395" w:rsidRPr="0088504F" w:rsidRDefault="00B60395" w:rsidP="00B60395">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B60395" w:rsidRPr="0088504F" w:rsidRDefault="00B60395" w:rsidP="00B60395">
      <w:pPr>
        <w:tabs>
          <w:tab w:val="num" w:pos="1080"/>
          <w:tab w:val="left" w:pos="10800"/>
        </w:tabs>
        <w:suppressAutoHyphens/>
        <w:ind w:left="720" w:hanging="720"/>
        <w:rPr>
          <w:rFonts w:ascii="Arial" w:hAnsi="Arial" w:cs="Arial"/>
          <w:caps/>
          <w:sz w:val="20"/>
        </w:rPr>
      </w:pPr>
    </w:p>
    <w:p w:rsidR="00B60395" w:rsidRDefault="00B60395" w:rsidP="00B60395">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60395" w:rsidRPr="0088504F" w:rsidRDefault="00B60395" w:rsidP="00B60395">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45AEB">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B60395" w:rsidRDefault="00B60395" w:rsidP="004E50A7">
      <w:pPr>
        <w:rPr>
          <w:rFonts w:ascii="Arial" w:hAnsi="Arial" w:cs="Arial"/>
          <w:sz w:val="20"/>
        </w:rPr>
      </w:pPr>
    </w:p>
    <w:p w:rsidR="00B60395" w:rsidRDefault="00B60395" w:rsidP="004E50A7">
      <w:pPr>
        <w:rPr>
          <w:rFonts w:ascii="Arial" w:hAnsi="Arial" w:cs="Arial"/>
          <w:sz w:val="20"/>
        </w:rPr>
      </w:pPr>
    </w:p>
    <w:p w:rsidR="00B60395" w:rsidRDefault="00B60395" w:rsidP="004E50A7">
      <w:pPr>
        <w:rPr>
          <w:rFonts w:ascii="Arial" w:hAnsi="Arial" w:cs="Arial"/>
          <w:sz w:val="20"/>
        </w:rPr>
      </w:pPr>
    </w:p>
    <w:p w:rsidR="00B60395" w:rsidRPr="00B60395" w:rsidRDefault="00B60395" w:rsidP="00B60395">
      <w:pPr>
        <w:rPr>
          <w:rFonts w:ascii="Arial" w:hAnsi="Arial" w:cs="Arial"/>
          <w:sz w:val="20"/>
        </w:rPr>
      </w:pPr>
      <w:r w:rsidRPr="00B60395">
        <w:rPr>
          <w:rFonts w:ascii="Arial" w:hAnsi="Arial" w:cs="Arial"/>
          <w:sz w:val="20"/>
        </w:rPr>
        <w:t>             Division 1 – General Requirements</w:t>
      </w:r>
    </w:p>
    <w:p w:rsidR="00B60395" w:rsidRPr="00B60395" w:rsidRDefault="00B60395" w:rsidP="00B60395">
      <w:pPr>
        <w:rPr>
          <w:rFonts w:ascii="Arial" w:hAnsi="Arial" w:cs="Arial"/>
          <w:sz w:val="20"/>
        </w:rPr>
      </w:pPr>
      <w:r w:rsidRPr="00B60395">
        <w:rPr>
          <w:rFonts w:ascii="Arial" w:hAnsi="Arial" w:cs="Arial"/>
          <w:sz w:val="20"/>
        </w:rPr>
        <w:t>             Division 2 – Existing Conditions/Demolition</w:t>
      </w:r>
    </w:p>
    <w:p w:rsidR="00B60395" w:rsidRPr="00B60395" w:rsidRDefault="00B60395" w:rsidP="00B60395">
      <w:pPr>
        <w:rPr>
          <w:rFonts w:ascii="Arial" w:hAnsi="Arial" w:cs="Arial"/>
          <w:sz w:val="20"/>
        </w:rPr>
      </w:pPr>
      <w:r w:rsidRPr="00B60395">
        <w:rPr>
          <w:rFonts w:ascii="Arial" w:hAnsi="Arial" w:cs="Arial"/>
          <w:sz w:val="20"/>
        </w:rPr>
        <w:t>             Division 5 – Metals</w:t>
      </w:r>
    </w:p>
    <w:p w:rsidR="00B60395" w:rsidRPr="00B60395" w:rsidRDefault="00B60395" w:rsidP="00B60395">
      <w:pPr>
        <w:rPr>
          <w:rFonts w:ascii="Arial" w:hAnsi="Arial" w:cs="Arial"/>
          <w:sz w:val="20"/>
        </w:rPr>
      </w:pPr>
      <w:r w:rsidRPr="00B60395">
        <w:rPr>
          <w:rFonts w:ascii="Arial" w:hAnsi="Arial" w:cs="Arial"/>
          <w:sz w:val="20"/>
        </w:rPr>
        <w:t>             Division 6 – Wood, Plastics, Composites</w:t>
      </w:r>
    </w:p>
    <w:p w:rsidR="00B60395" w:rsidRPr="00B60395" w:rsidRDefault="00B60395" w:rsidP="00B60395">
      <w:pPr>
        <w:rPr>
          <w:rFonts w:ascii="Arial" w:hAnsi="Arial" w:cs="Arial"/>
          <w:sz w:val="20"/>
        </w:rPr>
      </w:pPr>
      <w:r w:rsidRPr="00B60395">
        <w:rPr>
          <w:rFonts w:ascii="Arial" w:hAnsi="Arial" w:cs="Arial"/>
          <w:sz w:val="20"/>
        </w:rPr>
        <w:t>             Division 7 – Thermal and moisture protection (fire stopping, joint sealants)</w:t>
      </w:r>
    </w:p>
    <w:p w:rsidR="00B60395" w:rsidRPr="00B60395" w:rsidRDefault="00B60395" w:rsidP="00B60395">
      <w:pPr>
        <w:rPr>
          <w:rFonts w:ascii="Arial" w:hAnsi="Arial" w:cs="Arial"/>
          <w:sz w:val="20"/>
        </w:rPr>
      </w:pPr>
      <w:r w:rsidRPr="00B60395">
        <w:rPr>
          <w:rFonts w:ascii="Arial" w:hAnsi="Arial" w:cs="Arial"/>
          <w:sz w:val="20"/>
        </w:rPr>
        <w:t>             Division 8 – openings</w:t>
      </w:r>
    </w:p>
    <w:p w:rsidR="00B60395" w:rsidRPr="00B60395" w:rsidRDefault="00B60395" w:rsidP="00B60395">
      <w:pPr>
        <w:rPr>
          <w:rFonts w:ascii="Arial" w:hAnsi="Arial" w:cs="Arial"/>
          <w:sz w:val="20"/>
        </w:rPr>
      </w:pPr>
      <w:r w:rsidRPr="00B60395">
        <w:rPr>
          <w:rFonts w:ascii="Arial" w:hAnsi="Arial" w:cs="Arial"/>
          <w:sz w:val="20"/>
        </w:rPr>
        <w:t>             Division 9 – Finishes</w:t>
      </w:r>
    </w:p>
    <w:p w:rsidR="00B60395" w:rsidRPr="00B60395" w:rsidRDefault="00B60395" w:rsidP="00B60395">
      <w:pPr>
        <w:rPr>
          <w:rFonts w:ascii="Arial" w:hAnsi="Arial" w:cs="Arial"/>
          <w:sz w:val="20"/>
        </w:rPr>
      </w:pPr>
      <w:r w:rsidRPr="00B60395">
        <w:rPr>
          <w:rFonts w:ascii="Arial" w:hAnsi="Arial" w:cs="Arial"/>
          <w:sz w:val="20"/>
        </w:rPr>
        <w:t>             Division 10 – Specialties</w:t>
      </w:r>
    </w:p>
    <w:p w:rsidR="00B60395" w:rsidRPr="00B60395" w:rsidRDefault="00B60395" w:rsidP="00B60395">
      <w:pPr>
        <w:rPr>
          <w:rFonts w:ascii="Arial" w:hAnsi="Arial" w:cs="Arial"/>
          <w:sz w:val="20"/>
        </w:rPr>
      </w:pPr>
      <w:r w:rsidRPr="00B60395">
        <w:rPr>
          <w:rFonts w:ascii="Arial" w:hAnsi="Arial" w:cs="Arial"/>
          <w:sz w:val="20"/>
        </w:rPr>
        <w:t>             Division 11 – Equipment</w:t>
      </w:r>
    </w:p>
    <w:p w:rsidR="00B60395" w:rsidRPr="00B60395" w:rsidRDefault="00B60395" w:rsidP="00B60395">
      <w:pPr>
        <w:rPr>
          <w:rFonts w:ascii="Arial" w:hAnsi="Arial" w:cs="Arial"/>
          <w:sz w:val="20"/>
        </w:rPr>
      </w:pPr>
      <w:r w:rsidRPr="00B60395">
        <w:rPr>
          <w:rFonts w:ascii="Arial" w:hAnsi="Arial" w:cs="Arial"/>
          <w:sz w:val="20"/>
        </w:rPr>
        <w:t>             Division 12 – furnishings</w:t>
      </w:r>
    </w:p>
    <w:p w:rsidR="00B60395" w:rsidRPr="00B60395" w:rsidRDefault="00B60395" w:rsidP="00B60395">
      <w:pPr>
        <w:rPr>
          <w:rFonts w:ascii="Arial" w:hAnsi="Arial" w:cs="Arial"/>
          <w:sz w:val="20"/>
        </w:rPr>
      </w:pPr>
      <w:r w:rsidRPr="00B60395">
        <w:rPr>
          <w:rFonts w:ascii="Arial" w:hAnsi="Arial" w:cs="Arial"/>
          <w:sz w:val="20"/>
        </w:rPr>
        <w:t>             Division 21 – Fire suppression</w:t>
      </w:r>
    </w:p>
    <w:p w:rsidR="00B60395" w:rsidRPr="00B60395" w:rsidRDefault="00B60395" w:rsidP="00B60395">
      <w:pPr>
        <w:ind w:firstLine="720"/>
        <w:rPr>
          <w:rFonts w:ascii="Arial" w:hAnsi="Arial" w:cs="Arial"/>
          <w:sz w:val="20"/>
        </w:rPr>
      </w:pPr>
      <w:r w:rsidRPr="00B60395">
        <w:rPr>
          <w:rFonts w:ascii="Arial" w:hAnsi="Arial" w:cs="Arial"/>
          <w:sz w:val="20"/>
        </w:rPr>
        <w:t>Division 22 – Plumbing</w:t>
      </w:r>
    </w:p>
    <w:p w:rsidR="00B60395" w:rsidRPr="00B60395" w:rsidRDefault="00B60395" w:rsidP="00B60395">
      <w:pPr>
        <w:ind w:firstLine="720"/>
        <w:rPr>
          <w:rFonts w:ascii="Arial" w:hAnsi="Arial" w:cs="Arial"/>
          <w:sz w:val="20"/>
        </w:rPr>
      </w:pPr>
      <w:r w:rsidRPr="00B60395">
        <w:rPr>
          <w:rFonts w:ascii="Arial" w:hAnsi="Arial" w:cs="Arial"/>
          <w:sz w:val="20"/>
        </w:rPr>
        <w:t>Division 23 – HVAC</w:t>
      </w:r>
    </w:p>
    <w:p w:rsidR="00B60395" w:rsidRPr="00B60395" w:rsidRDefault="00B60395" w:rsidP="00B60395">
      <w:pPr>
        <w:ind w:firstLine="720"/>
        <w:rPr>
          <w:rFonts w:ascii="Arial" w:hAnsi="Arial" w:cs="Arial"/>
          <w:sz w:val="20"/>
        </w:rPr>
      </w:pPr>
      <w:r w:rsidRPr="00B60395">
        <w:rPr>
          <w:rFonts w:ascii="Arial" w:hAnsi="Arial" w:cs="Arial"/>
          <w:sz w:val="20"/>
        </w:rPr>
        <w:t>Division 25 – Automation</w:t>
      </w:r>
    </w:p>
    <w:p w:rsidR="00B60395" w:rsidRPr="00B60395" w:rsidRDefault="00B60395" w:rsidP="00B60395">
      <w:pPr>
        <w:ind w:firstLine="720"/>
        <w:rPr>
          <w:rFonts w:ascii="Arial" w:hAnsi="Arial" w:cs="Arial"/>
          <w:sz w:val="20"/>
        </w:rPr>
      </w:pPr>
      <w:r w:rsidRPr="00B60395">
        <w:rPr>
          <w:rFonts w:ascii="Arial" w:hAnsi="Arial" w:cs="Arial"/>
          <w:sz w:val="20"/>
        </w:rPr>
        <w:t xml:space="preserve">Division 26 - Electrical </w:t>
      </w:r>
    </w:p>
    <w:p w:rsidR="00B60395" w:rsidRPr="00B60395" w:rsidRDefault="00B60395" w:rsidP="00B60395">
      <w:pPr>
        <w:rPr>
          <w:rFonts w:ascii="Arial" w:hAnsi="Arial" w:cs="Arial"/>
          <w:sz w:val="18"/>
        </w:rPr>
      </w:pPr>
      <w:r w:rsidRPr="00B60395">
        <w:rPr>
          <w:rFonts w:ascii="Arial" w:hAnsi="Arial" w:cs="Arial"/>
          <w:sz w:val="20"/>
        </w:rPr>
        <w:t>             Division 28 – Electronic Safety &amp; Security</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075363" w:rsidRPr="00075363" w:rsidRDefault="00075363" w:rsidP="00075363">
      <w:pPr>
        <w:rPr>
          <w:rFonts w:ascii="Arial" w:hAnsi="Arial" w:cs="Arial"/>
          <w:sz w:val="20"/>
        </w:rPr>
      </w:pPr>
      <w:r>
        <w:rPr>
          <w:szCs w:val="22"/>
        </w:rPr>
        <w:tab/>
      </w:r>
      <w:r w:rsidRPr="00075363">
        <w:rPr>
          <w:rFonts w:ascii="Arial" w:hAnsi="Arial" w:cs="Arial"/>
          <w:sz w:val="20"/>
        </w:rPr>
        <w:t xml:space="preserve">(Days to complete must match the days in the Construction Schedule document that is provided </w:t>
      </w:r>
      <w:r w:rsidRPr="00075363">
        <w:rPr>
          <w:rFonts w:ascii="Arial" w:hAnsi="Arial" w:cs="Arial"/>
          <w:sz w:val="20"/>
        </w:rPr>
        <w:tab/>
        <w:t xml:space="preserve">with the </w:t>
      </w:r>
      <w:r>
        <w:rPr>
          <w:rFonts w:ascii="Arial" w:hAnsi="Arial" w:cs="Arial"/>
          <w:sz w:val="20"/>
        </w:rPr>
        <w:t>proposal documents.</w:t>
      </w:r>
      <w:r w:rsidRPr="00075363">
        <w:rPr>
          <w:rFonts w:ascii="Arial" w:hAnsi="Arial" w:cs="Arial"/>
          <w:sz w:val="20"/>
        </w:rPr>
        <w:t>)</w:t>
      </w:r>
    </w:p>
    <w:p w:rsidR="00075363" w:rsidRPr="00075363" w:rsidRDefault="00075363" w:rsidP="00075363">
      <w:pPr>
        <w:rPr>
          <w:rFonts w:ascii="Arial" w:hAnsi="Arial" w:cs="Arial"/>
          <w:sz w:val="20"/>
        </w:rPr>
      </w:pPr>
    </w:p>
    <w:p w:rsidR="00075363" w:rsidRPr="00075363" w:rsidRDefault="00075363" w:rsidP="00075363">
      <w:pPr>
        <w:rPr>
          <w:rFonts w:ascii="Arial" w:hAnsi="Arial" w:cs="Arial"/>
          <w:sz w:val="20"/>
        </w:rPr>
      </w:pPr>
      <w:r w:rsidRPr="00075363">
        <w:rPr>
          <w:rFonts w:ascii="Arial" w:hAnsi="Arial" w:cs="Arial"/>
          <w:sz w:val="20"/>
        </w:rPr>
        <w:tab/>
      </w:r>
      <w:r w:rsidRPr="00B60395">
        <w:rPr>
          <w:rFonts w:ascii="Arial" w:hAnsi="Arial" w:cs="Arial"/>
          <w:sz w:val="20"/>
          <w:highlight w:val="yellow"/>
        </w:rPr>
        <w:t>Your calendar days to complete the project must include the following:</w:t>
      </w:r>
    </w:p>
    <w:p w:rsidR="00075363" w:rsidRDefault="00B60395" w:rsidP="00B60395">
      <w:pPr>
        <w:pStyle w:val="ListParagraph"/>
        <w:numPr>
          <w:ilvl w:val="0"/>
          <w:numId w:val="10"/>
        </w:numPr>
        <w:rPr>
          <w:rFonts w:ascii="Arial" w:hAnsi="Arial" w:cs="Arial"/>
          <w:sz w:val="20"/>
        </w:rPr>
      </w:pPr>
      <w:r>
        <w:rPr>
          <w:rFonts w:ascii="Arial" w:hAnsi="Arial" w:cs="Arial"/>
          <w:sz w:val="20"/>
        </w:rPr>
        <w:t>10% float per UGC</w:t>
      </w:r>
    </w:p>
    <w:p w:rsidR="00B60395" w:rsidRDefault="00B60395" w:rsidP="00B60395">
      <w:pPr>
        <w:pStyle w:val="ListParagraph"/>
        <w:numPr>
          <w:ilvl w:val="0"/>
          <w:numId w:val="10"/>
        </w:numPr>
        <w:rPr>
          <w:rFonts w:ascii="Arial" w:hAnsi="Arial" w:cs="Arial"/>
          <w:sz w:val="20"/>
        </w:rPr>
      </w:pPr>
      <w:r>
        <w:rPr>
          <w:rFonts w:ascii="Arial" w:hAnsi="Arial" w:cs="Arial"/>
          <w:sz w:val="20"/>
        </w:rPr>
        <w:t>Be in Calendar Days, not working days</w:t>
      </w:r>
    </w:p>
    <w:p w:rsidR="00B60395" w:rsidRPr="00B60395" w:rsidRDefault="00B60395" w:rsidP="00B60395">
      <w:pPr>
        <w:pStyle w:val="ListParagraph"/>
        <w:numPr>
          <w:ilvl w:val="0"/>
          <w:numId w:val="10"/>
        </w:numPr>
        <w:rPr>
          <w:rFonts w:ascii="Arial" w:hAnsi="Arial" w:cs="Arial"/>
          <w:sz w:val="20"/>
        </w:rPr>
      </w:pPr>
      <w:r>
        <w:rPr>
          <w:rFonts w:ascii="Arial" w:hAnsi="Arial" w:cs="Arial"/>
          <w:sz w:val="20"/>
        </w:rPr>
        <w:t xml:space="preserve">Include submittal review, bonding, insurance, contracting, punch, SC and </w:t>
      </w:r>
      <w:r w:rsidR="00A86F0A">
        <w:rPr>
          <w:rFonts w:ascii="Arial" w:hAnsi="Arial" w:cs="Arial"/>
          <w:sz w:val="20"/>
        </w:rPr>
        <w:t>final completion</w:t>
      </w:r>
    </w:p>
    <w:p w:rsidR="004E50A7" w:rsidRDefault="004E50A7" w:rsidP="004E50A7">
      <w:pPr>
        <w:rPr>
          <w:rFonts w:ascii="Arial" w:hAnsi="Arial" w:cs="Arial"/>
          <w:sz w:val="20"/>
        </w:rPr>
      </w:pPr>
    </w:p>
    <w:p w:rsidR="00075363" w:rsidRDefault="00075363" w:rsidP="004E50A7">
      <w:pPr>
        <w:rPr>
          <w:rFonts w:ascii="Arial" w:hAnsi="Arial" w:cs="Arial"/>
          <w:sz w:val="20"/>
        </w:rPr>
      </w:pPr>
    </w:p>
    <w:p w:rsidR="00075363" w:rsidRDefault="00075363"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 will be entitled to withhold </w:t>
      </w:r>
      <w:r w:rsidR="00645AEB">
        <w:rPr>
          <w:rFonts w:ascii="Arial" w:hAnsi="Arial" w:cs="Arial"/>
          <w:sz w:val="20"/>
        </w:rPr>
        <w:t>five</w:t>
      </w:r>
      <w:r w:rsidRPr="002C050E">
        <w:rPr>
          <w:rFonts w:ascii="Arial" w:hAnsi="Arial" w:cs="Arial"/>
          <w:sz w:val="20"/>
        </w:rPr>
        <w:t xml:space="preserve"> percent (</w:t>
      </w:r>
      <w:r w:rsidR="00645AEB">
        <w:rPr>
          <w:rFonts w:ascii="Arial" w:hAnsi="Arial" w:cs="Arial"/>
          <w:sz w:val="20"/>
        </w:rPr>
        <w:t>5</w:t>
      </w:r>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AD5C1C" w:rsidP="005549CF">
      <w:pPr>
        <w:ind w:left="720"/>
        <w:rPr>
          <w:rFonts w:ascii="Arial" w:eastAsia="Times New Roman" w:hAnsi="Arial" w:cs="Arial"/>
          <w:spacing w:val="-3"/>
          <w:sz w:val="20"/>
        </w:rPr>
      </w:pPr>
      <w:hyperlink r:id="rId27"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w:t>
      </w:r>
      <w:r w:rsidR="005549CF" w:rsidRPr="00BA79D4">
        <w:rPr>
          <w:rFonts w:ascii="Arial" w:eastAsia="Times New Roman" w:hAnsi="Arial" w:cs="Arial"/>
          <w:spacing w:val="-3"/>
          <w:sz w:val="20"/>
        </w:rPr>
        <w:lastRenderedPageBreak/>
        <w:t xml:space="preserve">at least thirty (30) days before the effective date of the change and must include an </w:t>
      </w:r>
      <w:hyperlink r:id="rId28"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975DDE">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975DDE">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975DDE">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D25E85">
          <w:headerReference w:type="default" r:id="rId32"/>
          <w:footerReference w:type="default" r:id="rId33"/>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4"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5" w:anchor="552.101" w:history="1">
        <w:r w:rsidRPr="00F57AED">
          <w:rPr>
            <w:rStyle w:val="Hyperlink"/>
            <w:rFonts w:ascii="Arial" w:hAnsi="Arial"/>
            <w:sz w:val="16"/>
          </w:rPr>
          <w:t>552.101</w:t>
        </w:r>
      </w:hyperlink>
      <w:r w:rsidRPr="00F57AED">
        <w:rPr>
          <w:rFonts w:ascii="Arial" w:hAnsi="Arial"/>
          <w:sz w:val="16"/>
        </w:rPr>
        <w:t xml:space="preserve">, </w:t>
      </w:r>
      <w:hyperlink r:id="rId36" w:anchor="552.104" w:history="1">
        <w:r w:rsidRPr="00F57AED">
          <w:rPr>
            <w:rStyle w:val="Hyperlink"/>
            <w:rFonts w:ascii="Arial" w:hAnsi="Arial"/>
            <w:sz w:val="16"/>
          </w:rPr>
          <w:t>552.104</w:t>
        </w:r>
      </w:hyperlink>
      <w:r w:rsidRPr="00F57AED">
        <w:rPr>
          <w:rFonts w:ascii="Arial" w:hAnsi="Arial"/>
          <w:sz w:val="16"/>
        </w:rPr>
        <w:t xml:space="preserve">, </w:t>
      </w:r>
      <w:hyperlink r:id="rId37" w:anchor="552.110" w:history="1">
        <w:r w:rsidRPr="00F57AED">
          <w:rPr>
            <w:rStyle w:val="Hyperlink"/>
            <w:rFonts w:ascii="Arial" w:hAnsi="Arial"/>
            <w:sz w:val="16"/>
          </w:rPr>
          <w:t>552.110</w:t>
        </w:r>
      </w:hyperlink>
      <w:r w:rsidRPr="00F57AED">
        <w:rPr>
          <w:rFonts w:ascii="Arial" w:hAnsi="Arial"/>
          <w:sz w:val="16"/>
        </w:rPr>
        <w:t xml:space="preserve">, </w:t>
      </w:r>
      <w:hyperlink r:id="rId38" w:anchor="552.113" w:history="1">
        <w:r w:rsidRPr="00F57AED">
          <w:rPr>
            <w:rStyle w:val="Hyperlink"/>
            <w:rFonts w:ascii="Arial" w:hAnsi="Arial"/>
            <w:sz w:val="16"/>
          </w:rPr>
          <w:t>552.113</w:t>
        </w:r>
      </w:hyperlink>
      <w:r w:rsidRPr="00F57AED">
        <w:rPr>
          <w:rFonts w:ascii="Arial" w:hAnsi="Arial"/>
          <w:sz w:val="16"/>
        </w:rPr>
        <w:t xml:space="preserve">, and </w:t>
      </w:r>
      <w:hyperlink r:id="rId3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D25E85" w:rsidRPr="00A703EC" w:rsidRDefault="00D25E85" w:rsidP="00D25E85">
      <w:pPr>
        <w:jc w:val="center"/>
        <w:rPr>
          <w:rFonts w:ascii="Arial" w:hAnsi="Arial" w:cs="Arial"/>
          <w:sz w:val="16"/>
        </w:rPr>
      </w:pPr>
      <w:r w:rsidRPr="00A703EC">
        <w:rPr>
          <w:rFonts w:ascii="Arial" w:hAnsi="Arial" w:cs="Arial"/>
          <w:b/>
          <w:bCs/>
          <w:sz w:val="16"/>
        </w:rPr>
        <w:lastRenderedPageBreak/>
        <w:t>SECTION 2</w:t>
      </w:r>
    </w:p>
    <w:p w:rsidR="00D25E85" w:rsidRPr="00A703EC" w:rsidRDefault="00D25E85" w:rsidP="00D25E85">
      <w:pPr>
        <w:jc w:val="center"/>
        <w:rPr>
          <w:rFonts w:ascii="Arial" w:hAnsi="Arial" w:cs="Arial"/>
          <w:b/>
          <w:bCs/>
          <w:sz w:val="16"/>
          <w:u w:val="single"/>
        </w:rPr>
      </w:pPr>
    </w:p>
    <w:p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rsidR="00D25E85" w:rsidRPr="00A703EC" w:rsidRDefault="00D25E85" w:rsidP="00D25E85">
      <w:pPr>
        <w:jc w:val="center"/>
        <w:rPr>
          <w:rFonts w:ascii="Arial" w:hAnsi="Arial" w:cs="Arial"/>
          <w:b/>
          <w:bCs/>
          <w:sz w:val="16"/>
          <w:u w:val="single"/>
        </w:rPr>
      </w:pPr>
    </w:p>
    <w:p w:rsidR="00D25E85" w:rsidRPr="00A703EC" w:rsidRDefault="00D25E85" w:rsidP="00D25E85">
      <w:pPr>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D25E85" w:rsidRPr="00A703EC" w:rsidRDefault="00D25E85" w:rsidP="00D25E85">
      <w:pPr>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rsidR="00D25E85" w:rsidRPr="00A703EC" w:rsidRDefault="00D25E85" w:rsidP="00D25E85">
      <w:pPr>
        <w:tabs>
          <w:tab w:val="left" w:pos="2160"/>
        </w:tabs>
        <w:ind w:left="1440" w:hanging="72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D25E85" w:rsidRPr="00A703EC" w:rsidRDefault="00D25E85" w:rsidP="00D25E85">
      <w:pPr>
        <w:tabs>
          <w:tab w:val="left" w:pos="2340"/>
        </w:tabs>
        <w:ind w:left="2340" w:hanging="90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D25E85" w:rsidRPr="00A703EC" w:rsidRDefault="00D25E85" w:rsidP="00D25E85">
      <w:pPr>
        <w:tabs>
          <w:tab w:val="left" w:pos="2700"/>
        </w:tabs>
        <w:ind w:left="2700" w:hanging="126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D25E85" w:rsidRPr="00A703EC" w:rsidRDefault="00D25E85" w:rsidP="00D25E85">
      <w:pPr>
        <w:tabs>
          <w:tab w:val="left" w:pos="2700"/>
        </w:tabs>
        <w:ind w:left="1350" w:firstLine="9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D25E85" w:rsidRPr="00A703EC" w:rsidRDefault="00D25E85" w:rsidP="00D25E85">
      <w:pPr>
        <w:ind w:left="1440"/>
        <w:rPr>
          <w:rFonts w:ascii="Arial" w:hAnsi="Arial" w:cs="Arial"/>
          <w:sz w:val="16"/>
        </w:rPr>
      </w:pPr>
    </w:p>
    <w:p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D25E85" w:rsidRPr="00A703EC" w:rsidRDefault="00D25E85" w:rsidP="00D25E85">
      <w:pPr>
        <w:ind w:left="1440" w:hanging="72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4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D25E85" w:rsidRPr="00A703EC" w:rsidRDefault="00D25E85" w:rsidP="00D25E85">
      <w:pPr>
        <w:ind w:left="1440" w:hanging="720"/>
        <w:rPr>
          <w:rFonts w:ascii="Arial" w:hAnsi="Arial" w:cs="Arial"/>
          <w:sz w:val="16"/>
        </w:rPr>
      </w:pPr>
    </w:p>
    <w:p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D25E85" w:rsidRPr="00A703EC" w:rsidRDefault="00D25E85" w:rsidP="00D25E85">
      <w:pPr>
        <w:pStyle w:val="ListParagraph"/>
        <w:widowControl w:val="0"/>
        <w:ind w:left="1440" w:hanging="720"/>
        <w:rPr>
          <w:rFonts w:ascii="Arial" w:hAnsi="Arial" w:cs="Arial"/>
          <w:sz w:val="16"/>
        </w:rPr>
      </w:pPr>
    </w:p>
    <w:p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sz w:val="16"/>
        </w:rPr>
      </w:pPr>
    </w:p>
    <w:p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b/>
          <w:sz w:val="16"/>
        </w:rPr>
      </w:pPr>
    </w:p>
    <w:p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D25E85" w:rsidRPr="00A703EC" w:rsidRDefault="00D25E85" w:rsidP="00D25E85">
      <w:pPr>
        <w:pStyle w:val="ListContinue2"/>
        <w:spacing w:after="0"/>
        <w:rPr>
          <w:rFonts w:ascii="Arial" w:hAnsi="Arial" w:cs="Arial"/>
          <w:sz w:val="16"/>
        </w:rPr>
      </w:pPr>
    </w:p>
    <w:p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lastRenderedPageBreak/>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4"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D25E85" w:rsidRPr="00A703EC" w:rsidRDefault="00D25E85" w:rsidP="00D25E85">
      <w:pPr>
        <w:tabs>
          <w:tab w:val="left" w:pos="2160"/>
        </w:tabs>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5"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D25E85" w:rsidRPr="00A703EC" w:rsidRDefault="00D25E85" w:rsidP="00D25E85">
      <w:pPr>
        <w:rPr>
          <w:rFonts w:ascii="Arial" w:hAnsi="Arial" w:cs="Arial"/>
          <w:b/>
          <w:bCs/>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D25E85" w:rsidRPr="00A703EC" w:rsidRDefault="00D25E85" w:rsidP="00D25E85">
      <w:pPr>
        <w:ind w:left="144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6"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D25E85" w:rsidRPr="00A703EC" w:rsidRDefault="00D25E85" w:rsidP="00D25E85">
      <w:pPr>
        <w:ind w:left="72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7"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D25E85" w:rsidRPr="00A703EC" w:rsidRDefault="00D25E85" w:rsidP="00D25E85">
      <w:pPr>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D25E85" w:rsidRPr="00A703EC" w:rsidRDefault="00D25E85" w:rsidP="00D25E85">
      <w:pPr>
        <w:ind w:left="72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50"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1"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2" w:history="1">
        <w:r w:rsidRPr="00A703EC">
          <w:rPr>
            <w:rStyle w:val="Hyperlink"/>
            <w:rFonts w:ascii="Arial" w:hAnsi="Arial" w:cs="Arial"/>
            <w:sz w:val="16"/>
          </w:rPr>
          <w:t>30 TAC Chapter 328</w:t>
        </w:r>
      </w:hyperlink>
      <w:r w:rsidRPr="00A703EC">
        <w:rPr>
          <w:rFonts w:ascii="Arial" w:hAnsi="Arial" w:cs="Arial"/>
          <w:sz w:val="16"/>
        </w:rPr>
        <w:t xml:space="preserve">. </w:t>
      </w:r>
      <w:hyperlink r:id="rId53"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D25E85" w:rsidRPr="00A703EC" w:rsidRDefault="00D25E85" w:rsidP="00D25E85">
      <w:pPr>
        <w:ind w:left="720" w:hanging="720"/>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975DDE" w:rsidRDefault="00D25E85" w:rsidP="00975DDE">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975DDE" w:rsidRDefault="00975DDE" w:rsidP="00975DDE">
      <w:pPr>
        <w:ind w:left="1080"/>
        <w:rPr>
          <w:rFonts w:ascii="Arial" w:hAnsi="Arial" w:cs="Arial"/>
          <w:sz w:val="16"/>
        </w:rPr>
      </w:pPr>
    </w:p>
    <w:p w:rsidR="00975DDE" w:rsidRDefault="00D25E85" w:rsidP="00975DDE">
      <w:pPr>
        <w:rPr>
          <w:rFonts w:ascii="Arial" w:hAnsi="Arial" w:cs="Arial"/>
          <w:sz w:val="16"/>
        </w:rPr>
      </w:pPr>
      <w:r w:rsidRPr="00975DDE">
        <w:rPr>
          <w:rFonts w:ascii="Arial" w:hAnsi="Arial"/>
          <w:b/>
          <w:spacing w:val="-20"/>
          <w:sz w:val="16"/>
        </w:rPr>
        <w:t>2.1</w:t>
      </w:r>
      <w:r w:rsidR="00975DDE" w:rsidRPr="00975DDE">
        <w:rPr>
          <w:rFonts w:ascii="Arial" w:hAnsi="Arial"/>
          <w:b/>
          <w:spacing w:val="-20"/>
          <w:sz w:val="16"/>
        </w:rPr>
        <w:t>3</w:t>
      </w:r>
      <w:r w:rsidRPr="00975DDE">
        <w:rPr>
          <w:rFonts w:ascii="Arial" w:hAnsi="Arial"/>
          <w:b/>
          <w:sz w:val="16"/>
        </w:rPr>
        <w:tab/>
        <w:t xml:space="preserve">Proposer should complete the following information: </w:t>
      </w:r>
    </w:p>
    <w:p w:rsidR="00975DDE" w:rsidRDefault="00975DDE" w:rsidP="00975DDE">
      <w:pPr>
        <w:rPr>
          <w:rFonts w:ascii="Arial" w:hAnsi="Arial" w:cs="Arial"/>
          <w:sz w:val="16"/>
        </w:rPr>
      </w:pPr>
    </w:p>
    <w:p w:rsidR="00975DDE" w:rsidRPr="00A703EC" w:rsidRDefault="00975DDE" w:rsidP="00975DDE">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975DDE" w:rsidRPr="00A703EC" w:rsidRDefault="00975DDE" w:rsidP="00975DDE">
      <w:pPr>
        <w:keepNext/>
        <w:keepLines/>
        <w:ind w:left="720"/>
        <w:jc w:val="left"/>
        <w:rPr>
          <w:rFonts w:ascii="Arial" w:hAnsi="Arial" w:cs="Arial"/>
          <w:sz w:val="16"/>
        </w:rPr>
      </w:pPr>
    </w:p>
    <w:p w:rsidR="00975DDE" w:rsidRPr="00A703EC" w:rsidRDefault="00975DDE" w:rsidP="00975DDE">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975DDE" w:rsidRPr="00A703EC" w:rsidRDefault="00975DDE" w:rsidP="00975DDE">
      <w:pPr>
        <w:keepNext/>
        <w:keepLines/>
        <w:ind w:left="720"/>
        <w:jc w:val="left"/>
        <w:rPr>
          <w:rFonts w:ascii="Arial" w:hAnsi="Arial" w:cs="Arial"/>
          <w:sz w:val="16"/>
        </w:rPr>
      </w:pPr>
    </w:p>
    <w:p w:rsidR="00975DDE" w:rsidRPr="00A703EC" w:rsidRDefault="00975DDE" w:rsidP="00975DDE">
      <w:pPr>
        <w:keepNext/>
        <w:keepLines/>
        <w:ind w:firstLine="720"/>
        <w:rPr>
          <w:rFonts w:ascii="Arial" w:hAnsi="Arial" w:cs="Arial"/>
          <w:sz w:val="16"/>
          <w:u w:val="single"/>
        </w:rPr>
      </w:pPr>
      <w:r w:rsidRPr="00A703EC">
        <w:rPr>
          <w:rFonts w:ascii="Arial" w:hAnsi="Arial" w:cs="Arial"/>
          <w:sz w:val="16"/>
        </w:rPr>
        <w:t xml:space="preserve">RFP No.: </w:t>
      </w:r>
      <w:r>
        <w:rPr>
          <w:rFonts w:ascii="Arial" w:hAnsi="Arial" w:cs="Arial"/>
          <w:sz w:val="16"/>
        </w:rPr>
        <w:t>744-R1903</w:t>
      </w:r>
    </w:p>
    <w:p w:rsidR="00D25E85" w:rsidRPr="00975DDE" w:rsidRDefault="00D25E85" w:rsidP="00975DDE">
      <w:pPr>
        <w:ind w:firstLine="720"/>
        <w:rPr>
          <w:rFonts w:ascii="Arial" w:hAnsi="Arial" w:cs="Arial"/>
          <w:sz w:val="16"/>
        </w:rPr>
      </w:pPr>
    </w:p>
    <w:p w:rsidR="00D25E85" w:rsidRPr="00A703EC" w:rsidRDefault="00D25E85" w:rsidP="00D25E85">
      <w:pPr>
        <w:pStyle w:val="ListContinue2"/>
        <w:keepNext/>
        <w:keepLines/>
        <w:spacing w:after="0"/>
        <w:rPr>
          <w:rFonts w:ascii="Arial" w:hAnsi="Arial" w:cs="Arial"/>
          <w:sz w:val="16"/>
        </w:rPr>
      </w:pPr>
    </w:p>
    <w:p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6"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D25E85" w:rsidRPr="00A703EC" w:rsidRDefault="00D25E85" w:rsidP="00D25E85">
      <w:pPr>
        <w:ind w:left="720"/>
        <w:jc w:val="left"/>
        <w:rPr>
          <w:rFonts w:ascii="Arial" w:hAnsi="Arial" w:cs="Arial"/>
          <w:sz w:val="16"/>
        </w:rPr>
      </w:pPr>
    </w:p>
    <w:p w:rsidR="00D25E85" w:rsidRPr="00A703EC" w:rsidRDefault="00D25E85" w:rsidP="00D25E85">
      <w:pPr>
        <w:ind w:left="720"/>
        <w:jc w:val="left"/>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(Printed Name/Title)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(Date Signed)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(City, State, Zip Code)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(Telephone Number)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Default="00D25E85" w:rsidP="00D25E85">
      <w:pPr>
        <w:tabs>
          <w:tab w:val="left" w:pos="720"/>
        </w:tabs>
        <w:rPr>
          <w:rFonts w:ascii="Arial" w:hAnsi="Arial" w:cs="Arial"/>
          <w:sz w:val="16"/>
        </w:rPr>
      </w:pPr>
      <w:r w:rsidRPr="00A703EC">
        <w:rPr>
          <w:rFonts w:ascii="Arial" w:hAnsi="Arial" w:cs="Arial"/>
          <w:sz w:val="16"/>
        </w:rPr>
        <w:t>(FAX Number)</w:t>
      </w:r>
    </w:p>
    <w:p w:rsidR="00D25E85" w:rsidRDefault="00D25E85" w:rsidP="00D25E85">
      <w:pPr>
        <w:tabs>
          <w:tab w:val="left" w:pos="720"/>
        </w:tabs>
        <w:rPr>
          <w:rFonts w:ascii="Arial" w:hAnsi="Arial" w:cs="Arial"/>
          <w:sz w:val="16"/>
        </w:rPr>
      </w:pPr>
    </w:p>
    <w:p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D25E85" w:rsidP="00D25E85">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7"/>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0"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ind w:left="1440" w:hanging="720"/>
        <w:rPr>
          <w:rFonts w:ascii="Arial" w:hAnsi="Arial" w:cs="Arial"/>
          <w:sz w:val="16"/>
        </w:rPr>
        <w:sectPr w:rsidR="00B1287C" w:rsidRPr="009A1240" w:rsidSect="005549CF">
          <w:headerReference w:type="even" r:id="rId61"/>
          <w:headerReference w:type="default" r:id="rId62"/>
          <w:headerReference w:type="first" r:id="rId63"/>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3.2.2</w:t>
      </w:r>
      <w:r w:rsidR="00B1287C"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B1287C">
        <w:rPr>
          <w:rFonts w:ascii="Arial" w:hAnsi="Arial" w:cs="Arial"/>
          <w:sz w:val="16"/>
        </w:rPr>
        <w:t>this RFP</w:t>
      </w:r>
      <w:r w:rsidR="00B1287C"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3</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A3295D" w:rsidP="00B1287C">
      <w:pPr>
        <w:rPr>
          <w:rFonts w:ascii="Arial" w:hAnsi="Arial" w:cs="Arial"/>
          <w:b/>
          <w:bCs/>
          <w:sz w:val="16"/>
        </w:rPr>
      </w:pPr>
      <w:r>
        <w:rPr>
          <w:rFonts w:ascii="Arial" w:hAnsi="Arial" w:cs="Arial"/>
          <w:b/>
          <w:bCs/>
          <w:sz w:val="16"/>
        </w:rPr>
        <w:t>3.4</w:t>
      </w:r>
      <w:r w:rsidR="00B1287C"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5</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.1</w:t>
      </w:r>
      <w:r w:rsidR="00B1287C"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.2</w:t>
      </w:r>
      <w:r w:rsidR="00B1287C"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A3295D">
        <w:rPr>
          <w:rFonts w:ascii="Arial" w:hAnsi="Arial" w:cs="Arial"/>
          <w:snapToGrid w:val="0"/>
          <w:sz w:val="16"/>
        </w:rPr>
        <w:t>5</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A3295D" w:rsidRDefault="00A3295D">
      <w:pPr>
        <w:jc w:val="left"/>
        <w:rPr>
          <w:rFonts w:ascii="Arial" w:hAnsi="Arial" w:cs="Arial"/>
          <w:b/>
          <w:bCs/>
          <w:sz w:val="18"/>
        </w:rPr>
      </w:pPr>
      <w:r>
        <w:rPr>
          <w:rFonts w:ascii="Arial" w:hAnsi="Arial" w:cs="Arial"/>
          <w:b/>
          <w:bCs/>
          <w:sz w:val="18"/>
        </w:rPr>
        <w:br w:type="page"/>
      </w: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975DDE">
        <w:rPr>
          <w:rFonts w:ascii="Arial" w:hAnsi="Arial" w:cs="Arial"/>
          <w:sz w:val="18"/>
        </w:rPr>
        <w:t>JJL Library &amp; Street Level Renovation</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975DDE">
        <w:rPr>
          <w:rFonts w:ascii="Arial" w:hAnsi="Arial" w:cs="Arial"/>
          <w:sz w:val="18"/>
        </w:rPr>
        <w:t>744-R1903</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4"/>
          <w:pgSz w:w="12240" w:h="15840" w:code="1"/>
          <w:pgMar w:top="1152" w:right="1440" w:bottom="1008" w:left="1440" w:header="576" w:footer="576" w:gutter="0"/>
          <w:cols w:space="720"/>
        </w:sectPr>
      </w:pPr>
    </w:p>
    <w:p w:rsidR="00C028DA" w:rsidRPr="008436E5" w:rsidRDefault="008436E5" w:rsidP="008436E5">
      <w:pPr>
        <w:jc w:val="center"/>
        <w:rPr>
          <w:sz w:val="36"/>
        </w:rPr>
      </w:pPr>
      <w:r w:rsidRPr="008436E5">
        <w:rPr>
          <w:rFonts w:ascii="Arial" w:hAnsi="Arial"/>
          <w:noProof/>
          <w:sz w:val="28"/>
          <w:szCs w:val="18"/>
        </w:rPr>
        <w:lastRenderedPageBreak/>
        <w:t>This page is intentionally blank.</w:t>
      </w:r>
    </w:p>
    <w:sectPr w:rsidR="00C028DA" w:rsidRPr="008436E5" w:rsidSect="001630AB">
      <w:footerReference w:type="default" r:id="rId65"/>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1C" w:rsidRDefault="00AD5C1C">
      <w:r>
        <w:separator/>
      </w:r>
    </w:p>
  </w:endnote>
  <w:endnote w:type="continuationSeparator" w:id="0">
    <w:p w:rsidR="00AD5C1C" w:rsidRDefault="00AD5C1C">
      <w:r>
        <w:continuationSeparator/>
      </w:r>
    </w:p>
  </w:endnote>
  <w:endnote w:type="continuationNotice" w:id="1">
    <w:p w:rsidR="00AD5C1C" w:rsidRDefault="00AD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Footer"/>
      <w:tabs>
        <w:tab w:val="left" w:pos="0"/>
      </w:tabs>
      <w:ind w:left="0"/>
      <w:jc w:val="center"/>
    </w:pPr>
    <w:r>
      <w:t xml:space="preserve">- </w:t>
    </w:r>
    <w:r>
      <w:fldChar w:fldCharType="begin"/>
    </w:r>
    <w:r>
      <w:instrText xml:space="preserve"> PAGE </w:instrText>
    </w:r>
    <w:r>
      <w:fldChar w:fldCharType="separate"/>
    </w:r>
    <w:r w:rsidR="002E1401">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Footer"/>
      <w:ind w:left="0"/>
      <w:jc w:val="center"/>
    </w:pPr>
    <w:r>
      <w:t>REQUEST FOR PROPOSAL</w:t>
    </w:r>
  </w:p>
  <w:p w:rsidR="00B53D0A" w:rsidRDefault="00B53D0A">
    <w:pPr>
      <w:pStyle w:val="Footer"/>
      <w:ind w:left="0"/>
      <w:jc w:val="center"/>
    </w:pPr>
    <w:r>
      <w:t xml:space="preserve">Page </w:t>
    </w:r>
    <w:r>
      <w:fldChar w:fldCharType="begin"/>
    </w:r>
    <w:r>
      <w:instrText xml:space="preserve"> PAGE </w:instrText>
    </w:r>
    <w:r>
      <w:fldChar w:fldCharType="separate"/>
    </w:r>
    <w:r w:rsidR="002E1401">
      <w:rPr>
        <w:noProof/>
      </w:rPr>
      <w:t>1</w:t>
    </w:r>
    <w:r>
      <w:rPr>
        <w:noProof/>
      </w:rPr>
      <w:fldChar w:fldCharType="end"/>
    </w:r>
    <w:r>
      <w:t xml:space="preserve"> of 1</w:t>
    </w:r>
    <w:r w:rsidR="00B60395">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rsidP="001949DF">
    <w:pPr>
      <w:pStyle w:val="Footer"/>
      <w:tabs>
        <w:tab w:val="left" w:pos="0"/>
      </w:tabs>
      <w:ind w:left="0"/>
      <w:jc w:val="center"/>
    </w:pPr>
    <w:r>
      <w:t xml:space="preserve">- </w:t>
    </w:r>
    <w:r>
      <w:fldChar w:fldCharType="begin"/>
    </w:r>
    <w:r>
      <w:instrText xml:space="preserve"> PAGE </w:instrText>
    </w:r>
    <w:r>
      <w:fldChar w:fldCharType="separate"/>
    </w:r>
    <w:r w:rsidR="002E1401">
      <w:rPr>
        <w:noProof/>
      </w:rPr>
      <w:t>5</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1C" w:rsidRDefault="00AD5C1C">
      <w:r>
        <w:separator/>
      </w:r>
    </w:p>
  </w:footnote>
  <w:footnote w:type="continuationSeparator" w:id="0">
    <w:p w:rsidR="00AD5C1C" w:rsidRDefault="00AD5C1C">
      <w:r>
        <w:continuationSeparator/>
      </w:r>
    </w:p>
  </w:footnote>
  <w:footnote w:type="continuationNotice" w:id="1">
    <w:p w:rsidR="00AD5C1C" w:rsidRDefault="00AD5C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Pr="005270F8" w:rsidRDefault="00B53D0A"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A" w:rsidRDefault="00B53D0A">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76098"/>
    <w:multiLevelType w:val="hybridMultilevel"/>
    <w:tmpl w:val="13C23D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4"/>
  </w:num>
  <w:num w:numId="3">
    <w:abstractNumId w:val="12"/>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75363"/>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12E"/>
    <w:rsid w:val="001A6B3A"/>
    <w:rsid w:val="001A7F46"/>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1401"/>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477F"/>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0601E"/>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3B0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2F3"/>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5AEB"/>
    <w:rsid w:val="0064788B"/>
    <w:rsid w:val="006500D7"/>
    <w:rsid w:val="0065227F"/>
    <w:rsid w:val="00653395"/>
    <w:rsid w:val="006626BA"/>
    <w:rsid w:val="00664A44"/>
    <w:rsid w:val="00667EB0"/>
    <w:rsid w:val="00670548"/>
    <w:rsid w:val="00670A0F"/>
    <w:rsid w:val="00671962"/>
    <w:rsid w:val="00671B42"/>
    <w:rsid w:val="0067683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0433"/>
    <w:rsid w:val="006D74B1"/>
    <w:rsid w:val="006E3992"/>
    <w:rsid w:val="006E41B4"/>
    <w:rsid w:val="006E4688"/>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436E5"/>
    <w:rsid w:val="00850DC1"/>
    <w:rsid w:val="00857754"/>
    <w:rsid w:val="0086378F"/>
    <w:rsid w:val="00863FE9"/>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5431B"/>
    <w:rsid w:val="00963137"/>
    <w:rsid w:val="00963E42"/>
    <w:rsid w:val="00964B49"/>
    <w:rsid w:val="0097562D"/>
    <w:rsid w:val="00975DDE"/>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295D"/>
    <w:rsid w:val="00A3532C"/>
    <w:rsid w:val="00A36173"/>
    <w:rsid w:val="00A36219"/>
    <w:rsid w:val="00A36E27"/>
    <w:rsid w:val="00A41DB2"/>
    <w:rsid w:val="00A444F4"/>
    <w:rsid w:val="00A447FA"/>
    <w:rsid w:val="00A44E76"/>
    <w:rsid w:val="00A463B7"/>
    <w:rsid w:val="00A51270"/>
    <w:rsid w:val="00A62464"/>
    <w:rsid w:val="00A62860"/>
    <w:rsid w:val="00A635A7"/>
    <w:rsid w:val="00A672B0"/>
    <w:rsid w:val="00A71683"/>
    <w:rsid w:val="00A72024"/>
    <w:rsid w:val="00A74D0C"/>
    <w:rsid w:val="00A772ED"/>
    <w:rsid w:val="00A86F0A"/>
    <w:rsid w:val="00A87143"/>
    <w:rsid w:val="00A903B0"/>
    <w:rsid w:val="00A918A7"/>
    <w:rsid w:val="00A92478"/>
    <w:rsid w:val="00A9752C"/>
    <w:rsid w:val="00A9795B"/>
    <w:rsid w:val="00AA6945"/>
    <w:rsid w:val="00AA6E45"/>
    <w:rsid w:val="00AA71B3"/>
    <w:rsid w:val="00AA72D1"/>
    <w:rsid w:val="00AA7BE3"/>
    <w:rsid w:val="00AB08A9"/>
    <w:rsid w:val="00AB41EF"/>
    <w:rsid w:val="00AB5E98"/>
    <w:rsid w:val="00AC4023"/>
    <w:rsid w:val="00AC4D72"/>
    <w:rsid w:val="00AC7AFC"/>
    <w:rsid w:val="00AD2743"/>
    <w:rsid w:val="00AD5C1C"/>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3D0A"/>
    <w:rsid w:val="00B547DB"/>
    <w:rsid w:val="00B568E4"/>
    <w:rsid w:val="00B56EE8"/>
    <w:rsid w:val="00B60395"/>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461A"/>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37FE"/>
    <w:rsid w:val="00D049EC"/>
    <w:rsid w:val="00D0740C"/>
    <w:rsid w:val="00D16657"/>
    <w:rsid w:val="00D2291A"/>
    <w:rsid w:val="00D24689"/>
    <w:rsid w:val="00D24D75"/>
    <w:rsid w:val="00D25E8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952B4"/>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23E9"/>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3A6D499C"/>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158380473">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 w:id="21106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mailto:Michael.Ochoa@uth.tmc.edu" TargetMode="External"/><Relationship Id="rId26" Type="http://schemas.openxmlformats.org/officeDocument/2006/relationships/hyperlink" Target="http://www.statutes.legis.state.tx.us/Docs/GV/htm/GV.2251.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mailto:Shaun.A.McGowan@uth.tmc.edu"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70.v2.htm" TargetMode="External"/><Relationship Id="rId47" Type="http://schemas.openxmlformats.org/officeDocument/2006/relationships/hyperlink" Target="http://www.statutes.legis.state.tx.us/Docs/GV/htm/GV.669.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header" Target="head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statutes.legis.state.tx.us/Docs/TX/htm/TX.15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rules/adopted_Nov_2015.html" TargetMode="External"/><Relationship Id="rId32" Type="http://schemas.openxmlformats.org/officeDocument/2006/relationships/header" Target="head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107.htm" TargetMode="External"/><Relationship Id="rId45" Type="http://schemas.openxmlformats.org/officeDocument/2006/relationships/hyperlink" Target="http://www.statutes.legis.state.tx.us/Docs/BC/htm/BC.15.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502.htm" TargetMode="External"/><Relationship Id="rId57" Type="http://schemas.openxmlformats.org/officeDocument/2006/relationships/header" Target="header4.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texreg.sos.state.tx.us/public/readtac$ext.TacPage?sl=R&amp;app=9&amp;p_dir=&amp;p_rloc=&amp;p_tloc=&amp;p_ploc=&amp;pg=1&amp;p_tac=&amp;ti=34&amp;pt=1&amp;ch=20&amp;rl=13"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TX/htm/TX.171.htm" TargetMode="External"/><Relationship Id="rId52" Type="http://schemas.openxmlformats.org/officeDocument/2006/relationships/hyperlink" Target="http://texreg.sos.state.tx.us/public/readtac$ext.ViewTAC?tac_view=5&amp;ti=30&amp;pt=1&amp;ch=328&amp;sch=I&amp;rl=Y" TargetMode="External"/><Relationship Id="rId60" Type="http://schemas.openxmlformats.org/officeDocument/2006/relationships/hyperlink" Target="http://www.statutes.legis.state.tx.us/Docs/GV/htm/GV.559.htm" TargetMode="Externa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s://newforma.hdrinc.com/DownloadWeb/predownload.aspx?qs=LR82FPL2GKZR26WQ3PYSAVWLG87C8ZX2V7548K72LSZXZ5CYNNVKYASE9XZ9E7CW6ME2X4VHFH7V35VEHDY3SEGEQFFHE8QJ4RGAKWCNWXLU5KZQR986NABG4ZNUCVQS228FRRV8DF7L78H7PNYJ679Z3CDA9C2BCW3NL2D3M6RK9VZMBWLAJ7EDRW5ZRZY8C7VMVSF3N9X3XUNY753NH5NEF3"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2252.htm" TargetMode="External"/><Relationship Id="rId48" Type="http://schemas.openxmlformats.org/officeDocument/2006/relationships/hyperlink" Target="https://www.osha.gov/pls/oshaweb/owadisp.show_document?p_table=OSHACT&amp;p_id=2743" TargetMode="External"/><Relationship Id="rId56" Type="http://schemas.openxmlformats.org/officeDocument/2006/relationships/hyperlink" Target="http://www.statutes.legis.state.tx.us/Docs/GV/htm/GV.559.htm" TargetMode="External"/><Relationship Id="rId64" Type="http://schemas.openxmlformats.org/officeDocument/2006/relationships/header" Target="header8.xml"/><Relationship Id="rId8" Type="http://schemas.openxmlformats.org/officeDocument/2006/relationships/hyperlink" Target="mailto:Michael.Ochoa@uth.tmc.edu" TargetMode="External"/><Relationship Id="rId51" Type="http://schemas.openxmlformats.org/officeDocument/2006/relationships/hyperlink" Target="http://www.statutes.legis.state.tx.us/Docs/HS/htm/HS.361.htm" TargetMode="External"/><Relationship Id="rId3"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s://www.ethics.state.tx.us/whatsnew/FAQ_Form1295.html" TargetMode="External"/><Relationship Id="rId33" Type="http://schemas.openxmlformats.org/officeDocument/2006/relationships/footer" Target="foot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FA/htm/FA.231.htm" TargetMode="External"/><Relationship Id="rId59" Type="http://schemas.openxmlformats.org/officeDocument/2006/relationships/hyperlink" Target="http://www.statutes.legis.state.tx.us/Docs/GV/htm/GV.552.htm" TargetMode="External"/><Relationship Id="rId67" Type="http://schemas.openxmlformats.org/officeDocument/2006/relationships/theme" Target="theme/theme1.xml"/><Relationship Id="rId20" Type="http://schemas.openxmlformats.org/officeDocument/2006/relationships/hyperlink" Target="http://www.statutes.legis.state.tx.us/Docs/GV/htm/GV.2161.htm"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27</Pages>
  <Words>10294</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15</cp:revision>
  <cp:lastPrinted>2012-07-12T15:48:00Z</cp:lastPrinted>
  <dcterms:created xsi:type="dcterms:W3CDTF">2018-10-30T15:32:00Z</dcterms:created>
  <dcterms:modified xsi:type="dcterms:W3CDTF">2018-10-31T19:08:00Z</dcterms:modified>
</cp:coreProperties>
</file>